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Na temelju članka 88. stavka 4. Zakona o znanstvenoj djelatnosti i visokom obrazovanju (»Narodne novine«, broj 123/03, 105/04, 174/04, 02/07 – Odluka USRH, 46/07, 45/09, 63/11, 94/13, 139/13 i 101/14 – </w:t>
      </w:r>
      <w:proofErr w:type="spellStart"/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OiR</w:t>
      </w:r>
      <w:proofErr w:type="spellEnd"/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USRH), ministar znanosti, obrazovanja i sporta donosi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UVJETIMA I NAČINU OSTVARIVANJA PRAVA NA NOVČANU POTPORU ZA PODMIRENJE DIJELA TROŠKOVA PRIJEVOZA ZA REDOVITE STUDENTE S INVALIDITETOM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(„Narodne novine“, broj 23/15)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OPĆE ODREDBE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Ovim pravilnikom utvrđuju se korisnici, uvjeti i način ostvarivanja prava na novčanu potporu za podmirenje dijela troškova prijevoza za redovite studente s invaliditetom sveučilišnih i stručnih studija i redovite studente s invaliditetom poslijediplomskih studija.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Pojmovi koji se u ovom pravilniku upotrebljavaju u muškome rodu odnose se na pripadnike obaju spolova.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KORISNICI NOVČANE POTPORE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Pravo na novčanu potporu za podmirenje dijela troškova prijevoza (u daljnjem tekstu: pravo na novčanu potporu) ostvaruju redoviti studenti na preddiplomskom sveučilišnom, diplomskom sveučilišnom, integriranom preddiplomskom i diplomskom sveučilišnom, kratkom stručnom, preddiplomskom stručnom i specijalističkom diplomskom stručnom studiju te redoviti studenti poslijediplomskih studija visokog učilišta u Republici Hrvatskoj koji ispunjavaju uvjete iz članka 4. ovog pravilnika.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Pravo na novčanu potporu iz stavka 1. ovog članka ostvaruju redoviti studenti s invaliditetom (u daljnjem tekstu: studenti) od najmanje 60% tjelesnog i osjetilnog oštećenja sukladno Uredbi o metodologijama vještačenja (»Narodne novine«, broj: 153/14).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UVJETI ZA OSTVARIVANJE I TRAJANJE PRAVA NA NOVČANU POTPORU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4.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Zahtjev za dodjelu novčane potpore studenti mogu podnijeti nakon upisa na visoko učilište, sukladno članku 3. stavku 1. ovog pravilnika.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(2) Pravo na novčanu potporu student može ostvariti u razdoblju propisanog 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trajanja studija uvećanoga za 12 mjeseci, a utvrđuje se na temelju potvrde visokog učilišta o statusu studenta.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Studenti koji u akademskoj godini podnošenja zahtjeva nisu prvi put upisali godinu studija ostvaruju pravo na novčanu potporu ako su u prethodnoj akademskoj godini stekli najmanje 30 ECTS bodova.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Pravo na novčanu potporu ne ostvaruju: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koji su na tom studijskom programu ukupno stekli broj ECTS bodova koji podijeljen s brojem upisanih akademskim godina iznosi manje od 30. U akademskoj godini u kojoj je student imao upisano mirovanje studijskih prava iz članka 88. stavka 1. točke 12. Zakona o znanstvenoj djelatnosti i visokom obrazovanju ne računaju se u ovaj kriterij;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koji su dva puta mijenjali studijski program i treći put u statusu redovitoga studenta upisali prvu godinu na istoj razini studija;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koji se upisuju ponovno na istu razinu studija na kojoj su stekli kvalifikaciju, a za koju su već prethodno ostvarivali pravo na novčanu potporu;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koji primaju novčanu potporu za prijevoz iz drugih izvora;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koji ne ispunjavaju uvjete iz stavka 3. ovog članka;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koji imaju upisano mirovanje obveza studenta u akademskoj godini za koju podnose prijavu;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studenti poslijediplomskih studija koji ne upišu viši semestar u novoj akademskoj godini.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PODNOŠENJE ZAHTJEVA ZA OSTVARIVANJE PRAVA NA NOVČANU POTPORU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5.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Zahtjev za ostvarivanje prava na novčanu potporu podnosi se Ministarstvu znanosti, obrazovanja i sporta (u daljnjem tekstu: Ministarstvo) na prijavnom obrascu koji se nalazi na internetskoj stranici Ministarstva.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 sklopu prijavnoga obrasca student izjavljuje da ne prima novčanu potporu za prijevoz iz drugih izvora.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Zahtjevu za ostvarivanje prava na novčanu potporu podnositelji prilažu: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presliku obje strane osobne iskaznice;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presliku putovnice (na stranici sa slikom) ako je riječ o državljanima zemalja članica Europske unije;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rješenje o postotku tjelesnog oštećenja koje je izdalo nadležno tijelo;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potvrdu nadležnog tijela za zapošljavanje o statusu nezaposlene osobe ili rješenje o utvrđenoj općoj nesposobnosti za rad (odnosi se na studente poslijediplomskih studija);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uvjerenje o prijavi boravišta koje izdaje nadležno tijelo ako je adresa stanovanja studenta različita od adrese prebivališta;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potvrdu o upisu u semestar u akademskoj godini koju izdaje visoko učilište.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(4) Zahtjev se smatra valjanim ako je prijavni obrazac s internetske stranice Ministarstva uredno ispunjen i ovjeren od visokog učilišta te zajedno s ostalom propisanom dokumentacijom iz stavka 3. ovog članka poslan na adresu 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Ministarstva.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Ako se utvrdi da podnositelji zahtjeva nisu dostavili potpunu dokumentaciju iz stavka 3. ovog članka, Ministarstvo će o tome u roku od 30 dana pismeno obavijestiti podnositelje te tražiti dopunu dokumentacije.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NAMJENA NOVČANE POTPORE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6.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Novčanom potporom za podmirenje dijela troškova prijevoza studentima s invaliditetom daje se novčana potpora za dio troškova prijevoza od mjesta stanovanja do mjesta pohađanja visokog učilišta i za obavljanje ostalih studijskih obveza.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Ministarstvo pribavlja privolu studenata, na obrascima za prijavu, za prikupljanje i obradu njihovih osobnih podataka, za svrhu iz stavka 1. ovog članka, a sukladno članku 9. stavku 1. Zakona o zaštiti osobnih podataka (»Narodne novine«, broj: 103/03, 118/06, 41/08 i 130/11).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VISINA I NAČIN ISPLATE NOVČANE POTPORE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7.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Visinu iznosa novčane potpore za podmirenje dijela troškova prijevoza određuje ministar odlukom koja se donosi prije početka akademske godine, sukladno osiguranim sredstvima u Državnome proračunu Republike Hrvatske.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Ministar može mijenjati visinu iznosa novčane potpore za podmirenje dijela troškova prijevoza tijekom akademske godine, ovisno o osiguranim sredstvima u Državnome proračunu Republike Hrvatske.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Novčana potpora isplaćuje se za razdoblje od početka do kraja pojedinačne akademske godine sukladno članku 80. stavku 1. Zakona o znanstvenoj djelatnosti i visokom obrazovanju, ili iznimno od dana izdavanja rješenja o postotku tjelesnog oštećenja ako student u tom trenutku ispunjava uvjete iz članka 3. i 4. ovog pravilnika.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Novčani iznos odobrene novčane potpore isplaćuje se mjesečno na žiroračun korisnika novčane potpore.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Novčana potpora ne isplaćuje se za razdoblje od 16. srpnja do 31. kolovoza.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ODLUKA O NOVČANOJ POTPORI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8.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Za svakog podnositelja zahtjeva za ostvarivanjem prava na novčanu potporu za podmirenje dijela troškova prijevoza Ministarstvo će donijeti Odluku o ostvarivanju ili o neostvarivanju prava na novčanu potporu.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Podnositelji zahtjeva koji Odlukom Ministarstva nisu ostvarili pravo na novčanu potporu za podmirenje dijela troškova prijevoza mogu u roku od osam (8) dana od dana primitka Odluke uputiti pismeni prigovor Ministarstvu.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(3) Ministarstvo donosi Odluku o prihvaćanju ili neprihvaćanju pismenoga prigovora u roku od 30 dana od dana zaprimanja prigovora.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OBAVIJEST O PROMIJENJENIM OKOLNOSTIMA U SVEZI S OSTVARIVANJEM PRAVA NA NOVČANU POTPORU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9.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(1) Studenti koji su ostvarili pravo na novčanu potporu za podmirenje dijela troškova prijevoza obvezuju se pismeno izvijestiti Ministarstvo o upisu mirovanja obveza studenata, gubitku statusa redovitoga studenta (diplomiranje, ispis s visokog učilišta), prijelazu na drugo visoko učilište, prijelazu na izvanredni studij odnosno o neizvršavanju semestralnih obveza u predviđenom roku, u roku od 15 dana od dana nastanka navedenih okolnosti. Studenti poslijediplomskih studija obvezni su pismeno izvijestiti Ministarstvo o svim promjenama u svezi sa studijem (obavijest o ispisu ili završetku poslijediplomskoga studija), u roku od 15 dana od dana nastanka navedenih okolnosti.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Studenti iz stavka 1. ovog članka obvezuju se pismeno izvijestiti Ministarstvo o promjeni osobnih podataka, kao i o promjeni prijavljenog prebivališta ili boravišta.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Ako studenti ne obavijeste Ministarstvo o promijenjenim okolnostima iz stavka 1. ovog članka te i dalje nastave primati novčanu potporu za podmirenje dijela troškova prijevoza, bit će dužni izvršiti povrat sredstava koja su im isplaćena za razdoblje u kojem sukladno ovom pravilniku nisu ostvarivali uvjete za novčanu potporu za podmirenje dijela troškova prijevoza.</w:t>
      </w:r>
      <w:r w:rsidRPr="00A62F0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A62F01" w:rsidRPr="00A62F01" w:rsidRDefault="00A62F01" w:rsidP="00A6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PRIJELAZNE I ZAVRŠNE ODREDBE</w:t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10.</w:t>
      </w:r>
    </w:p>
    <w:p w:rsidR="00A62F01" w:rsidRPr="00A62F01" w:rsidRDefault="00A62F01" w:rsidP="00A62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2F01">
        <w:rPr>
          <w:rFonts w:ascii="Times New Roman" w:eastAsia="Times New Roman" w:hAnsi="Times New Roman" w:cs="Times New Roman"/>
          <w:sz w:val="27"/>
          <w:szCs w:val="27"/>
          <w:lang w:eastAsia="hr-HR"/>
        </w:rPr>
        <w:t>Ovaj pravilnik stupa na snagu osmog dana od dana objave u »Narodnim novinama«.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190627"/>
    <w:rsid w:val="00A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1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2015-11-14T21:20:00Z</dcterms:created>
  <dcterms:modified xsi:type="dcterms:W3CDTF">2015-11-14T21:33:00Z</dcterms:modified>
</cp:coreProperties>
</file>