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890" w:rsidRPr="00760890" w:rsidRDefault="00760890" w:rsidP="00760890">
      <w:pPr>
        <w:spacing w:after="60" w:line="240" w:lineRule="auto"/>
        <w:jc w:val="center"/>
        <w:rPr>
          <w:rFonts w:ascii="Times New Roman" w:eastAsia="Times New Roman" w:hAnsi="Times New Roman" w:cs="Times New Roman"/>
          <w:sz w:val="15"/>
          <w:szCs w:val="15"/>
          <w:lang w:eastAsia="hr-HR"/>
        </w:rPr>
      </w:pPr>
      <w:r w:rsidRPr="00760890">
        <w:rPr>
          <w:rFonts w:ascii="Times New Roman" w:eastAsia="Times New Roman" w:hAnsi="Times New Roman" w:cs="Times New Roman"/>
          <w:b/>
          <w:bCs/>
          <w:sz w:val="36"/>
          <w:lang w:eastAsia="hr-HR"/>
        </w:rPr>
        <w:t>ZAKON O NACIONALNOM CENTRU ZA VANJSKO VREDNOVANJE OBRAZOVANJA</w:t>
      </w:r>
    </w:p>
    <w:p w:rsidR="00760890" w:rsidRPr="00760890" w:rsidRDefault="00760890" w:rsidP="00760890">
      <w:pPr>
        <w:spacing w:after="0" w:line="240" w:lineRule="auto"/>
        <w:jc w:val="center"/>
        <w:rPr>
          <w:rFonts w:ascii="Times New Roman" w:eastAsia="Times New Roman" w:hAnsi="Times New Roman" w:cs="Times New Roman"/>
          <w:sz w:val="15"/>
          <w:szCs w:val="15"/>
          <w:lang w:eastAsia="hr-HR"/>
        </w:rPr>
      </w:pPr>
      <w:r w:rsidRPr="00760890">
        <w:rPr>
          <w:rFonts w:ascii="Times New Roman" w:eastAsia="Times New Roman" w:hAnsi="Times New Roman" w:cs="Times New Roman"/>
          <w:szCs w:val="24"/>
          <w:lang w:eastAsia="hr-HR"/>
        </w:rPr>
        <w:t>(«Narodne novine» broj 151/04)</w:t>
      </w:r>
    </w:p>
    <w:p w:rsidR="00760890" w:rsidRPr="00760890" w:rsidRDefault="00760890" w:rsidP="00760890">
      <w:pPr>
        <w:spacing w:after="43" w:line="240" w:lineRule="auto"/>
        <w:jc w:val="center"/>
        <w:rPr>
          <w:rFonts w:ascii="Times New Roman" w:eastAsia="Times New Roman" w:hAnsi="Times New Roman" w:cs="Times New Roman"/>
          <w:sz w:val="15"/>
          <w:szCs w:val="15"/>
          <w:lang w:eastAsia="hr-HR"/>
        </w:rPr>
      </w:pPr>
      <w:r w:rsidRPr="00760890">
        <w:rPr>
          <w:rFonts w:ascii="Times New Roman" w:eastAsia="Times New Roman" w:hAnsi="Times New Roman" w:cs="Times New Roman"/>
          <w:szCs w:val="24"/>
          <w:lang w:eastAsia="hr-HR"/>
        </w:rPr>
        <w:t>I. OPĆE ODREDBE</w:t>
      </w:r>
    </w:p>
    <w:p w:rsidR="00760890" w:rsidRPr="00760890" w:rsidRDefault="00760890" w:rsidP="00760890">
      <w:pPr>
        <w:spacing w:after="43" w:line="240" w:lineRule="auto"/>
        <w:jc w:val="center"/>
        <w:rPr>
          <w:rFonts w:ascii="Times New Roman" w:eastAsia="Times New Roman" w:hAnsi="Times New Roman" w:cs="Times New Roman"/>
          <w:sz w:val="15"/>
          <w:szCs w:val="15"/>
          <w:lang w:eastAsia="hr-HR"/>
        </w:rPr>
      </w:pPr>
      <w:r w:rsidRPr="00760890">
        <w:rPr>
          <w:rFonts w:ascii="Times New Roman" w:eastAsia="Times New Roman" w:hAnsi="Times New Roman" w:cs="Times New Roman"/>
          <w:szCs w:val="24"/>
          <w:lang w:eastAsia="hr-HR"/>
        </w:rPr>
        <w:br/>
        <w:t>Članak 1.</w:t>
      </w:r>
    </w:p>
    <w:p w:rsidR="00760890" w:rsidRPr="00760890" w:rsidRDefault="00760890" w:rsidP="00760890">
      <w:pPr>
        <w:spacing w:after="43" w:line="240" w:lineRule="auto"/>
        <w:jc w:val="left"/>
        <w:rPr>
          <w:rFonts w:ascii="Times New Roman" w:eastAsia="Times New Roman" w:hAnsi="Times New Roman" w:cs="Times New Roman"/>
          <w:sz w:val="15"/>
          <w:szCs w:val="15"/>
          <w:lang w:eastAsia="hr-HR"/>
        </w:rPr>
      </w:pPr>
      <w:r w:rsidRPr="00760890">
        <w:rPr>
          <w:rFonts w:ascii="Times New Roman" w:eastAsia="Times New Roman" w:hAnsi="Times New Roman" w:cs="Times New Roman"/>
          <w:szCs w:val="24"/>
          <w:lang w:eastAsia="hr-HR"/>
        </w:rPr>
        <w:t xml:space="preserve">(1) Ovim se Zakonom osniva Nacionalni centar za vanjsko vrednovanje obrazovanja (u daljnjem tekstu: Centar), propisuju njegova djelatnost i ustroj, te ostala pitanja od značenja za </w:t>
      </w:r>
      <w:proofErr w:type="spellStart"/>
      <w:r w:rsidRPr="00760890">
        <w:rPr>
          <w:rFonts w:ascii="Times New Roman" w:eastAsia="Times New Roman" w:hAnsi="Times New Roman" w:cs="Times New Roman"/>
          <w:szCs w:val="24"/>
          <w:lang w:eastAsia="hr-HR"/>
        </w:rPr>
        <w:t>obav</w:t>
      </w:r>
      <w:proofErr w:type="spellEnd"/>
      <w:r w:rsidRPr="00760890">
        <w:rPr>
          <w:rFonts w:ascii="Times New Roman" w:eastAsia="Times New Roman" w:hAnsi="Times New Roman" w:cs="Times New Roman"/>
          <w:szCs w:val="24"/>
          <w:lang w:eastAsia="hr-HR"/>
        </w:rPr>
        <w:softHyphen/>
      </w:r>
      <w:proofErr w:type="spellStart"/>
      <w:r w:rsidRPr="00760890">
        <w:rPr>
          <w:rFonts w:ascii="Times New Roman" w:eastAsia="Times New Roman" w:hAnsi="Times New Roman" w:cs="Times New Roman"/>
          <w:szCs w:val="24"/>
          <w:lang w:eastAsia="hr-HR"/>
        </w:rPr>
        <w:t>ljanje</w:t>
      </w:r>
      <w:proofErr w:type="spellEnd"/>
      <w:r w:rsidRPr="00760890">
        <w:rPr>
          <w:rFonts w:ascii="Times New Roman" w:eastAsia="Times New Roman" w:hAnsi="Times New Roman" w:cs="Times New Roman"/>
          <w:szCs w:val="24"/>
          <w:lang w:eastAsia="hr-HR"/>
        </w:rPr>
        <w:t xml:space="preserve"> djelatnosti Centra.</w:t>
      </w:r>
    </w:p>
    <w:p w:rsidR="00760890" w:rsidRPr="00760890" w:rsidRDefault="00760890" w:rsidP="00760890">
      <w:pPr>
        <w:spacing w:after="43" w:line="240" w:lineRule="auto"/>
        <w:jc w:val="left"/>
        <w:rPr>
          <w:rFonts w:ascii="Times New Roman" w:eastAsia="Times New Roman" w:hAnsi="Times New Roman" w:cs="Times New Roman"/>
          <w:sz w:val="15"/>
          <w:szCs w:val="15"/>
          <w:lang w:eastAsia="hr-HR"/>
        </w:rPr>
      </w:pPr>
      <w:r w:rsidRPr="00760890">
        <w:rPr>
          <w:rFonts w:ascii="Times New Roman" w:eastAsia="Times New Roman" w:hAnsi="Times New Roman" w:cs="Times New Roman"/>
          <w:szCs w:val="24"/>
          <w:lang w:eastAsia="hr-HR"/>
        </w:rPr>
        <w:t>(2) Na odnose koji nisu uređeni ovim Zakonom primjenjuje se Zakon o ustanovama.</w:t>
      </w:r>
    </w:p>
    <w:p w:rsidR="00760890" w:rsidRPr="00760890" w:rsidRDefault="00760890" w:rsidP="00760890">
      <w:pPr>
        <w:spacing w:after="43" w:line="240" w:lineRule="auto"/>
        <w:jc w:val="center"/>
        <w:rPr>
          <w:rFonts w:ascii="Times New Roman" w:eastAsia="Times New Roman" w:hAnsi="Times New Roman" w:cs="Times New Roman"/>
          <w:sz w:val="15"/>
          <w:szCs w:val="15"/>
          <w:lang w:eastAsia="hr-HR"/>
        </w:rPr>
      </w:pPr>
      <w:r w:rsidRPr="00760890">
        <w:rPr>
          <w:rFonts w:ascii="Times New Roman" w:eastAsia="Times New Roman" w:hAnsi="Times New Roman" w:cs="Times New Roman"/>
          <w:szCs w:val="24"/>
          <w:lang w:eastAsia="hr-HR"/>
        </w:rPr>
        <w:br/>
        <w:t>Članak 2.</w:t>
      </w:r>
    </w:p>
    <w:p w:rsidR="00760890" w:rsidRPr="00760890" w:rsidRDefault="00760890" w:rsidP="00760890">
      <w:pPr>
        <w:spacing w:after="43" w:line="240" w:lineRule="auto"/>
        <w:jc w:val="left"/>
        <w:rPr>
          <w:rFonts w:ascii="Times New Roman" w:eastAsia="Times New Roman" w:hAnsi="Times New Roman" w:cs="Times New Roman"/>
          <w:sz w:val="15"/>
          <w:szCs w:val="15"/>
          <w:lang w:eastAsia="hr-HR"/>
        </w:rPr>
      </w:pPr>
      <w:r w:rsidRPr="00760890">
        <w:rPr>
          <w:rFonts w:ascii="Times New Roman" w:eastAsia="Times New Roman" w:hAnsi="Times New Roman" w:cs="Times New Roman"/>
          <w:szCs w:val="24"/>
          <w:lang w:eastAsia="hr-HR"/>
        </w:rPr>
        <w:t>Osnivač Centra je Republika Hrvatska, a prava i dužnosti osnivača obavlja Vlada Republike Hrvatske.</w:t>
      </w:r>
    </w:p>
    <w:p w:rsidR="00760890" w:rsidRPr="00760890" w:rsidRDefault="00760890" w:rsidP="00760890">
      <w:pPr>
        <w:spacing w:after="43" w:line="240" w:lineRule="auto"/>
        <w:jc w:val="center"/>
        <w:rPr>
          <w:rFonts w:ascii="Times New Roman" w:eastAsia="Times New Roman" w:hAnsi="Times New Roman" w:cs="Times New Roman"/>
          <w:sz w:val="15"/>
          <w:szCs w:val="15"/>
          <w:lang w:eastAsia="hr-HR"/>
        </w:rPr>
      </w:pPr>
      <w:r w:rsidRPr="00760890">
        <w:rPr>
          <w:rFonts w:ascii="Times New Roman" w:eastAsia="Times New Roman" w:hAnsi="Times New Roman" w:cs="Times New Roman"/>
          <w:szCs w:val="24"/>
          <w:lang w:eastAsia="hr-HR"/>
        </w:rPr>
        <w:br/>
        <w:t>Članak 3.</w:t>
      </w:r>
    </w:p>
    <w:p w:rsidR="00760890" w:rsidRPr="00760890" w:rsidRDefault="00760890" w:rsidP="00760890">
      <w:pPr>
        <w:spacing w:after="43" w:line="240" w:lineRule="auto"/>
        <w:jc w:val="left"/>
        <w:rPr>
          <w:rFonts w:ascii="Times New Roman" w:eastAsia="Times New Roman" w:hAnsi="Times New Roman" w:cs="Times New Roman"/>
          <w:sz w:val="15"/>
          <w:szCs w:val="15"/>
          <w:lang w:eastAsia="hr-HR"/>
        </w:rPr>
      </w:pPr>
      <w:r w:rsidRPr="00760890">
        <w:rPr>
          <w:rFonts w:ascii="Times New Roman" w:eastAsia="Times New Roman" w:hAnsi="Times New Roman" w:cs="Times New Roman"/>
          <w:szCs w:val="24"/>
          <w:lang w:eastAsia="hr-HR"/>
        </w:rPr>
        <w:t>(1) Centar je javna ustanova.</w:t>
      </w:r>
    </w:p>
    <w:p w:rsidR="00760890" w:rsidRPr="00760890" w:rsidRDefault="00760890" w:rsidP="00760890">
      <w:pPr>
        <w:spacing w:after="43" w:line="240" w:lineRule="auto"/>
        <w:jc w:val="left"/>
        <w:rPr>
          <w:rFonts w:ascii="Times New Roman" w:eastAsia="Times New Roman" w:hAnsi="Times New Roman" w:cs="Times New Roman"/>
          <w:sz w:val="15"/>
          <w:szCs w:val="15"/>
          <w:lang w:eastAsia="hr-HR"/>
        </w:rPr>
      </w:pPr>
      <w:r w:rsidRPr="00760890">
        <w:rPr>
          <w:rFonts w:ascii="Times New Roman" w:eastAsia="Times New Roman" w:hAnsi="Times New Roman" w:cs="Times New Roman"/>
          <w:szCs w:val="24"/>
          <w:lang w:eastAsia="hr-HR"/>
        </w:rPr>
        <w:t>(2) Sjedište Centra je u Zagrebu.</w:t>
      </w:r>
    </w:p>
    <w:p w:rsidR="00760890" w:rsidRPr="00760890" w:rsidRDefault="00760890" w:rsidP="00760890">
      <w:pPr>
        <w:spacing w:after="43" w:line="240" w:lineRule="auto"/>
        <w:jc w:val="center"/>
        <w:rPr>
          <w:rFonts w:ascii="Times New Roman" w:eastAsia="Times New Roman" w:hAnsi="Times New Roman" w:cs="Times New Roman"/>
          <w:sz w:val="15"/>
          <w:szCs w:val="15"/>
          <w:lang w:eastAsia="hr-HR"/>
        </w:rPr>
      </w:pPr>
      <w:r w:rsidRPr="00760890">
        <w:rPr>
          <w:rFonts w:ascii="Times New Roman" w:eastAsia="Times New Roman" w:hAnsi="Times New Roman" w:cs="Times New Roman"/>
          <w:szCs w:val="24"/>
          <w:lang w:eastAsia="hr-HR"/>
        </w:rPr>
        <w:br/>
        <w:t>II. DJELATNOST CENTRA</w:t>
      </w:r>
    </w:p>
    <w:p w:rsidR="00760890" w:rsidRPr="00760890" w:rsidRDefault="00760890" w:rsidP="00760890">
      <w:pPr>
        <w:spacing w:after="43" w:line="240" w:lineRule="auto"/>
        <w:jc w:val="center"/>
        <w:rPr>
          <w:rFonts w:ascii="Times New Roman" w:eastAsia="Times New Roman" w:hAnsi="Times New Roman" w:cs="Times New Roman"/>
          <w:sz w:val="15"/>
          <w:szCs w:val="15"/>
          <w:lang w:eastAsia="hr-HR"/>
        </w:rPr>
      </w:pPr>
      <w:r w:rsidRPr="00760890">
        <w:rPr>
          <w:rFonts w:ascii="Times New Roman" w:eastAsia="Times New Roman" w:hAnsi="Times New Roman" w:cs="Times New Roman"/>
          <w:szCs w:val="24"/>
          <w:lang w:eastAsia="hr-HR"/>
        </w:rPr>
        <w:br/>
        <w:t>Članak 4.</w:t>
      </w:r>
    </w:p>
    <w:p w:rsidR="00760890" w:rsidRPr="00760890" w:rsidRDefault="00760890" w:rsidP="00760890">
      <w:pPr>
        <w:spacing w:after="43" w:line="240" w:lineRule="auto"/>
        <w:jc w:val="left"/>
        <w:rPr>
          <w:rFonts w:ascii="Times New Roman" w:eastAsia="Times New Roman" w:hAnsi="Times New Roman" w:cs="Times New Roman"/>
          <w:sz w:val="15"/>
          <w:szCs w:val="15"/>
          <w:lang w:eastAsia="hr-HR"/>
        </w:rPr>
      </w:pPr>
      <w:r w:rsidRPr="00760890">
        <w:rPr>
          <w:rFonts w:ascii="Times New Roman" w:eastAsia="Times New Roman" w:hAnsi="Times New Roman" w:cs="Times New Roman"/>
          <w:szCs w:val="24"/>
          <w:lang w:eastAsia="hr-HR"/>
        </w:rPr>
        <w:t>(1) Centar obavlja poslove vanjskog vrednovanja u odgojno--obrazovnom sustavu Republike Hrvatske i poslove provođenja ispita temeljenih na nacionalnim standardima.</w:t>
      </w:r>
    </w:p>
    <w:p w:rsidR="00760890" w:rsidRPr="00760890" w:rsidRDefault="00760890" w:rsidP="00760890">
      <w:pPr>
        <w:spacing w:after="43" w:line="240" w:lineRule="auto"/>
        <w:jc w:val="left"/>
        <w:rPr>
          <w:rFonts w:ascii="Times New Roman" w:eastAsia="Times New Roman" w:hAnsi="Times New Roman" w:cs="Times New Roman"/>
          <w:sz w:val="15"/>
          <w:szCs w:val="15"/>
          <w:lang w:eastAsia="hr-HR"/>
        </w:rPr>
      </w:pPr>
      <w:r w:rsidRPr="00760890">
        <w:rPr>
          <w:rFonts w:ascii="Times New Roman" w:eastAsia="Times New Roman" w:hAnsi="Times New Roman" w:cs="Times New Roman"/>
          <w:szCs w:val="24"/>
          <w:lang w:eastAsia="hr-HR"/>
        </w:rPr>
        <w:t>(2) Centar iz stavka 1. ovoga članka obavlja sljedeće poslove:</w:t>
      </w:r>
    </w:p>
    <w:p w:rsidR="00760890" w:rsidRPr="00760890" w:rsidRDefault="00760890" w:rsidP="00760890">
      <w:pPr>
        <w:spacing w:after="43" w:line="240" w:lineRule="auto"/>
        <w:jc w:val="left"/>
        <w:rPr>
          <w:rFonts w:ascii="Times New Roman" w:eastAsia="Times New Roman" w:hAnsi="Times New Roman" w:cs="Times New Roman"/>
          <w:sz w:val="15"/>
          <w:szCs w:val="15"/>
          <w:lang w:eastAsia="hr-HR"/>
        </w:rPr>
      </w:pPr>
      <w:r w:rsidRPr="00760890">
        <w:rPr>
          <w:rFonts w:ascii="Times New Roman" w:eastAsia="Times New Roman" w:hAnsi="Times New Roman" w:cs="Times New Roman"/>
          <w:szCs w:val="24"/>
          <w:lang w:eastAsia="hr-HR"/>
        </w:rPr>
        <w:t>– planira strategije i metodologiju provođenja ispita i vanjskog vrednovanja u obrazovanju,</w:t>
      </w:r>
    </w:p>
    <w:p w:rsidR="00760890" w:rsidRPr="00760890" w:rsidRDefault="00760890" w:rsidP="00760890">
      <w:pPr>
        <w:spacing w:after="43" w:line="240" w:lineRule="auto"/>
        <w:jc w:val="left"/>
        <w:rPr>
          <w:rFonts w:ascii="Times New Roman" w:eastAsia="Times New Roman" w:hAnsi="Times New Roman" w:cs="Times New Roman"/>
          <w:sz w:val="15"/>
          <w:szCs w:val="15"/>
          <w:lang w:eastAsia="hr-HR"/>
        </w:rPr>
      </w:pPr>
      <w:r w:rsidRPr="00760890">
        <w:rPr>
          <w:rFonts w:ascii="Times New Roman" w:eastAsia="Times New Roman" w:hAnsi="Times New Roman" w:cs="Times New Roman"/>
          <w:szCs w:val="24"/>
          <w:lang w:eastAsia="hr-HR"/>
        </w:rPr>
        <w:t>– provodi znanstvenoistraživački rad u području edukacijskih mjerenja i vanjskog provjeravanja znanja, vještina i ostalih kompetencija,</w:t>
      </w:r>
    </w:p>
    <w:p w:rsidR="00760890" w:rsidRPr="00760890" w:rsidRDefault="00760890" w:rsidP="00760890">
      <w:pPr>
        <w:spacing w:after="43" w:line="240" w:lineRule="auto"/>
        <w:jc w:val="left"/>
        <w:rPr>
          <w:rFonts w:ascii="Times New Roman" w:eastAsia="Times New Roman" w:hAnsi="Times New Roman" w:cs="Times New Roman"/>
          <w:sz w:val="15"/>
          <w:szCs w:val="15"/>
          <w:lang w:eastAsia="hr-HR"/>
        </w:rPr>
      </w:pPr>
      <w:r w:rsidRPr="00760890">
        <w:rPr>
          <w:rFonts w:ascii="Times New Roman" w:eastAsia="Times New Roman" w:hAnsi="Times New Roman" w:cs="Times New Roman"/>
          <w:szCs w:val="24"/>
          <w:lang w:eastAsia="hr-HR"/>
        </w:rPr>
        <w:t>– izrađuje banke zadataka, konstruira testove i ostale ispitne materijale,</w:t>
      </w:r>
    </w:p>
    <w:p w:rsidR="00760890" w:rsidRPr="00760890" w:rsidRDefault="00760890" w:rsidP="00760890">
      <w:pPr>
        <w:spacing w:after="43" w:line="240" w:lineRule="auto"/>
        <w:jc w:val="left"/>
        <w:rPr>
          <w:rFonts w:ascii="Times New Roman" w:eastAsia="Times New Roman" w:hAnsi="Times New Roman" w:cs="Times New Roman"/>
          <w:sz w:val="15"/>
          <w:szCs w:val="15"/>
          <w:lang w:eastAsia="hr-HR"/>
        </w:rPr>
      </w:pPr>
      <w:r w:rsidRPr="00760890">
        <w:rPr>
          <w:rFonts w:ascii="Times New Roman" w:eastAsia="Times New Roman" w:hAnsi="Times New Roman" w:cs="Times New Roman"/>
          <w:szCs w:val="24"/>
          <w:lang w:eastAsia="hr-HR"/>
        </w:rPr>
        <w:t>– izrađuje i publicira ispitne kataloge i utvrđuje standarde vrednovanja znanja, vještina i ostalih kompetencija,</w:t>
      </w:r>
    </w:p>
    <w:p w:rsidR="00760890" w:rsidRPr="00760890" w:rsidRDefault="00760890" w:rsidP="00760890">
      <w:pPr>
        <w:spacing w:after="43" w:line="240" w:lineRule="auto"/>
        <w:jc w:val="left"/>
        <w:rPr>
          <w:rFonts w:ascii="Times New Roman" w:eastAsia="Times New Roman" w:hAnsi="Times New Roman" w:cs="Times New Roman"/>
          <w:sz w:val="15"/>
          <w:szCs w:val="15"/>
          <w:lang w:eastAsia="hr-HR"/>
        </w:rPr>
      </w:pPr>
      <w:r w:rsidRPr="00760890">
        <w:rPr>
          <w:rFonts w:ascii="Times New Roman" w:eastAsia="Times New Roman" w:hAnsi="Times New Roman" w:cs="Times New Roman"/>
          <w:szCs w:val="24"/>
          <w:lang w:eastAsia="hr-HR"/>
        </w:rPr>
        <w:t>– izrađuje i publicira radne materijale i priručnike za pripremanje ispita,</w:t>
      </w:r>
    </w:p>
    <w:p w:rsidR="00760890" w:rsidRPr="00760890" w:rsidRDefault="00760890" w:rsidP="00760890">
      <w:pPr>
        <w:spacing w:after="43" w:line="240" w:lineRule="auto"/>
        <w:jc w:val="left"/>
        <w:rPr>
          <w:rFonts w:ascii="Times New Roman" w:eastAsia="Times New Roman" w:hAnsi="Times New Roman" w:cs="Times New Roman"/>
          <w:sz w:val="15"/>
          <w:szCs w:val="15"/>
          <w:lang w:eastAsia="hr-HR"/>
        </w:rPr>
      </w:pPr>
      <w:r w:rsidRPr="00760890">
        <w:rPr>
          <w:rFonts w:ascii="Times New Roman" w:eastAsia="Times New Roman" w:hAnsi="Times New Roman" w:cs="Times New Roman"/>
          <w:szCs w:val="24"/>
          <w:lang w:eastAsia="hr-HR"/>
        </w:rPr>
        <w:t>– organizira i provodi sve vrste ispita temeljenih na nacionalnim standardima uključujući i državnu maturu,</w:t>
      </w:r>
    </w:p>
    <w:p w:rsidR="00760890" w:rsidRPr="00760890" w:rsidRDefault="00760890" w:rsidP="00760890">
      <w:pPr>
        <w:spacing w:after="43" w:line="240" w:lineRule="auto"/>
        <w:jc w:val="left"/>
        <w:rPr>
          <w:rFonts w:ascii="Times New Roman" w:eastAsia="Times New Roman" w:hAnsi="Times New Roman" w:cs="Times New Roman"/>
          <w:sz w:val="15"/>
          <w:szCs w:val="15"/>
          <w:lang w:eastAsia="hr-HR"/>
        </w:rPr>
      </w:pPr>
      <w:r w:rsidRPr="00760890">
        <w:rPr>
          <w:rFonts w:ascii="Times New Roman" w:eastAsia="Times New Roman" w:hAnsi="Times New Roman" w:cs="Times New Roman"/>
          <w:szCs w:val="24"/>
          <w:lang w:eastAsia="hr-HR"/>
        </w:rPr>
        <w:t>– izdaje potvrde i svjedodžbe o položenim ispitima,</w:t>
      </w:r>
    </w:p>
    <w:p w:rsidR="00760890" w:rsidRPr="00760890" w:rsidRDefault="00760890" w:rsidP="00760890">
      <w:pPr>
        <w:spacing w:after="43" w:line="240" w:lineRule="auto"/>
        <w:jc w:val="left"/>
        <w:rPr>
          <w:rFonts w:ascii="Times New Roman" w:eastAsia="Times New Roman" w:hAnsi="Times New Roman" w:cs="Times New Roman"/>
          <w:sz w:val="15"/>
          <w:szCs w:val="15"/>
          <w:lang w:eastAsia="hr-HR"/>
        </w:rPr>
      </w:pPr>
      <w:r w:rsidRPr="00760890">
        <w:rPr>
          <w:rFonts w:ascii="Times New Roman" w:eastAsia="Times New Roman" w:hAnsi="Times New Roman" w:cs="Times New Roman"/>
          <w:szCs w:val="24"/>
          <w:lang w:eastAsia="hr-HR"/>
        </w:rPr>
        <w:t>– surađuje i usklađuje rad s međunarodnim certifikacijskim centrima i organizacijama,</w:t>
      </w:r>
    </w:p>
    <w:p w:rsidR="00760890" w:rsidRPr="00760890" w:rsidRDefault="00760890" w:rsidP="00760890">
      <w:pPr>
        <w:spacing w:after="43" w:line="240" w:lineRule="auto"/>
        <w:jc w:val="left"/>
        <w:rPr>
          <w:rFonts w:ascii="Times New Roman" w:eastAsia="Times New Roman" w:hAnsi="Times New Roman" w:cs="Times New Roman"/>
          <w:sz w:val="15"/>
          <w:szCs w:val="15"/>
          <w:lang w:eastAsia="hr-HR"/>
        </w:rPr>
      </w:pPr>
      <w:r w:rsidRPr="00760890">
        <w:rPr>
          <w:rFonts w:ascii="Times New Roman" w:eastAsia="Times New Roman" w:hAnsi="Times New Roman" w:cs="Times New Roman"/>
          <w:szCs w:val="24"/>
          <w:lang w:eastAsia="hr-HR"/>
        </w:rPr>
        <w:t>– organizira provođenje međunarodnih ispita i međunarodnih komparativnih analiza u obrazovanju,</w:t>
      </w:r>
    </w:p>
    <w:p w:rsidR="00760890" w:rsidRPr="00760890" w:rsidRDefault="00760890" w:rsidP="00760890">
      <w:pPr>
        <w:spacing w:after="43" w:line="240" w:lineRule="auto"/>
        <w:jc w:val="left"/>
        <w:rPr>
          <w:rFonts w:ascii="Times New Roman" w:eastAsia="Times New Roman" w:hAnsi="Times New Roman" w:cs="Times New Roman"/>
          <w:sz w:val="15"/>
          <w:szCs w:val="15"/>
          <w:lang w:eastAsia="hr-HR"/>
        </w:rPr>
      </w:pPr>
      <w:r w:rsidRPr="00760890">
        <w:rPr>
          <w:rFonts w:ascii="Times New Roman" w:eastAsia="Times New Roman" w:hAnsi="Times New Roman" w:cs="Times New Roman"/>
          <w:szCs w:val="24"/>
          <w:lang w:eastAsia="hr-HR"/>
        </w:rPr>
        <w:t>– provodi vanjsko vrednovanje u osnovnim i srednjim školama te drugim ustanovama koje se bave profesionalnim obrazovanjem i usavršavanjem,</w:t>
      </w:r>
    </w:p>
    <w:p w:rsidR="00760890" w:rsidRPr="00760890" w:rsidRDefault="00760890" w:rsidP="00760890">
      <w:pPr>
        <w:spacing w:after="43" w:line="240" w:lineRule="auto"/>
        <w:jc w:val="left"/>
        <w:rPr>
          <w:rFonts w:ascii="Times New Roman" w:eastAsia="Times New Roman" w:hAnsi="Times New Roman" w:cs="Times New Roman"/>
          <w:sz w:val="15"/>
          <w:szCs w:val="15"/>
          <w:lang w:eastAsia="hr-HR"/>
        </w:rPr>
      </w:pPr>
      <w:r w:rsidRPr="00760890">
        <w:rPr>
          <w:rFonts w:ascii="Times New Roman" w:eastAsia="Times New Roman" w:hAnsi="Times New Roman" w:cs="Times New Roman"/>
          <w:szCs w:val="24"/>
          <w:lang w:eastAsia="hr-HR"/>
        </w:rPr>
        <w:t>– analizira, statistički obrađuje i objavljuje rezultate ispita i vanjskog vrednovanja obrazovanja,</w:t>
      </w:r>
    </w:p>
    <w:p w:rsidR="00760890" w:rsidRPr="00760890" w:rsidRDefault="00760890" w:rsidP="00760890">
      <w:pPr>
        <w:spacing w:after="43" w:line="240" w:lineRule="auto"/>
        <w:jc w:val="left"/>
        <w:rPr>
          <w:rFonts w:ascii="Times New Roman" w:eastAsia="Times New Roman" w:hAnsi="Times New Roman" w:cs="Times New Roman"/>
          <w:sz w:val="15"/>
          <w:szCs w:val="15"/>
          <w:lang w:eastAsia="hr-HR"/>
        </w:rPr>
      </w:pPr>
      <w:r w:rsidRPr="00760890">
        <w:rPr>
          <w:rFonts w:ascii="Times New Roman" w:eastAsia="Times New Roman" w:hAnsi="Times New Roman" w:cs="Times New Roman"/>
          <w:szCs w:val="24"/>
          <w:lang w:eastAsia="hr-HR"/>
        </w:rPr>
        <w:t>– na temelju evaluacijskih analiza daje prijedloge Ministarstvu znanosti, obrazovanja i športa (u daljnjem tekstu: Ministarstvo) za trajno unapređivanje kvalitete obrazovanja,</w:t>
      </w:r>
    </w:p>
    <w:p w:rsidR="00760890" w:rsidRPr="00760890" w:rsidRDefault="00760890" w:rsidP="00760890">
      <w:pPr>
        <w:spacing w:after="43" w:line="240" w:lineRule="auto"/>
        <w:jc w:val="left"/>
        <w:rPr>
          <w:rFonts w:ascii="Times New Roman" w:eastAsia="Times New Roman" w:hAnsi="Times New Roman" w:cs="Times New Roman"/>
          <w:sz w:val="15"/>
          <w:szCs w:val="15"/>
          <w:lang w:eastAsia="hr-HR"/>
        </w:rPr>
      </w:pPr>
      <w:r w:rsidRPr="00760890">
        <w:rPr>
          <w:rFonts w:ascii="Times New Roman" w:eastAsia="Times New Roman" w:hAnsi="Times New Roman" w:cs="Times New Roman"/>
          <w:szCs w:val="24"/>
          <w:lang w:eastAsia="hr-HR"/>
        </w:rPr>
        <w:lastRenderedPageBreak/>
        <w:t xml:space="preserve">– provodi savjetodavni rad sa školama – pomaže školama u </w:t>
      </w:r>
      <w:proofErr w:type="spellStart"/>
      <w:r w:rsidRPr="00760890">
        <w:rPr>
          <w:rFonts w:ascii="Times New Roman" w:eastAsia="Times New Roman" w:hAnsi="Times New Roman" w:cs="Times New Roman"/>
          <w:szCs w:val="24"/>
          <w:lang w:eastAsia="hr-HR"/>
        </w:rPr>
        <w:t>samovrednovanju</w:t>
      </w:r>
      <w:proofErr w:type="spellEnd"/>
      <w:r w:rsidRPr="00760890">
        <w:rPr>
          <w:rFonts w:ascii="Times New Roman" w:eastAsia="Times New Roman" w:hAnsi="Times New Roman" w:cs="Times New Roman"/>
          <w:szCs w:val="24"/>
          <w:lang w:eastAsia="hr-HR"/>
        </w:rPr>
        <w:t xml:space="preserve"> i razvoju temeljenom na rezultatima standardiziranih testiranja,</w:t>
      </w:r>
    </w:p>
    <w:p w:rsidR="00760890" w:rsidRPr="00760890" w:rsidRDefault="00760890" w:rsidP="00760890">
      <w:pPr>
        <w:spacing w:after="43" w:line="240" w:lineRule="auto"/>
        <w:jc w:val="left"/>
        <w:rPr>
          <w:rFonts w:ascii="Times New Roman" w:eastAsia="Times New Roman" w:hAnsi="Times New Roman" w:cs="Times New Roman"/>
          <w:sz w:val="15"/>
          <w:szCs w:val="15"/>
          <w:lang w:eastAsia="hr-HR"/>
        </w:rPr>
      </w:pPr>
      <w:r w:rsidRPr="00760890">
        <w:rPr>
          <w:rFonts w:ascii="Times New Roman" w:eastAsia="Times New Roman" w:hAnsi="Times New Roman" w:cs="Times New Roman"/>
          <w:szCs w:val="24"/>
          <w:lang w:eastAsia="hr-HR"/>
        </w:rPr>
        <w:t>– organizira seminare za nastavnike u području edukacijskih procjena, ocjenjivanja i vrednovanja napredovanja učenika,</w:t>
      </w:r>
    </w:p>
    <w:p w:rsidR="00760890" w:rsidRPr="00760890" w:rsidRDefault="00760890" w:rsidP="00760890">
      <w:pPr>
        <w:spacing w:after="43" w:line="240" w:lineRule="auto"/>
        <w:jc w:val="left"/>
        <w:rPr>
          <w:rFonts w:ascii="Times New Roman" w:eastAsia="Times New Roman" w:hAnsi="Times New Roman" w:cs="Times New Roman"/>
          <w:sz w:val="15"/>
          <w:szCs w:val="15"/>
          <w:lang w:eastAsia="hr-HR"/>
        </w:rPr>
      </w:pPr>
      <w:r w:rsidRPr="00760890">
        <w:rPr>
          <w:rFonts w:ascii="Times New Roman" w:eastAsia="Times New Roman" w:hAnsi="Times New Roman" w:cs="Times New Roman"/>
          <w:szCs w:val="24"/>
          <w:lang w:eastAsia="hr-HR"/>
        </w:rPr>
        <w:t xml:space="preserve">– organizira seminare za vanjske suradnike Centra u procesu pripreme i provođenja ispita (predmetna povjerenstva, vanjski ocjenjivači, autori ispitnih zadataka, </w:t>
      </w:r>
      <w:proofErr w:type="spellStart"/>
      <w:r w:rsidRPr="00760890">
        <w:rPr>
          <w:rFonts w:ascii="Times New Roman" w:eastAsia="Times New Roman" w:hAnsi="Times New Roman" w:cs="Times New Roman"/>
          <w:szCs w:val="24"/>
          <w:lang w:eastAsia="hr-HR"/>
        </w:rPr>
        <w:t>itd</w:t>
      </w:r>
      <w:proofErr w:type="spellEnd"/>
      <w:r w:rsidRPr="00760890">
        <w:rPr>
          <w:rFonts w:ascii="Times New Roman" w:eastAsia="Times New Roman" w:hAnsi="Times New Roman" w:cs="Times New Roman"/>
          <w:szCs w:val="24"/>
          <w:lang w:eastAsia="hr-HR"/>
        </w:rPr>
        <w:t>.),</w:t>
      </w:r>
    </w:p>
    <w:p w:rsidR="00760890" w:rsidRPr="00760890" w:rsidRDefault="00760890" w:rsidP="00760890">
      <w:pPr>
        <w:spacing w:after="43" w:line="240" w:lineRule="auto"/>
        <w:jc w:val="left"/>
        <w:rPr>
          <w:rFonts w:ascii="Times New Roman" w:eastAsia="Times New Roman" w:hAnsi="Times New Roman" w:cs="Times New Roman"/>
          <w:sz w:val="15"/>
          <w:szCs w:val="15"/>
          <w:lang w:eastAsia="hr-HR"/>
        </w:rPr>
      </w:pPr>
      <w:r w:rsidRPr="00760890">
        <w:rPr>
          <w:rFonts w:ascii="Times New Roman" w:eastAsia="Times New Roman" w:hAnsi="Times New Roman" w:cs="Times New Roman"/>
          <w:szCs w:val="24"/>
          <w:lang w:eastAsia="hr-HR"/>
        </w:rPr>
        <w:t>– razvija i održava informacijski sustav te tiska i objavljuje dokumente i publikacije iz područja vanjskog vrednovanja,</w:t>
      </w:r>
    </w:p>
    <w:p w:rsidR="00760890" w:rsidRPr="00760890" w:rsidRDefault="00760890" w:rsidP="00760890">
      <w:pPr>
        <w:spacing w:after="43" w:line="240" w:lineRule="auto"/>
        <w:jc w:val="left"/>
        <w:rPr>
          <w:rFonts w:ascii="Times New Roman" w:eastAsia="Times New Roman" w:hAnsi="Times New Roman" w:cs="Times New Roman"/>
          <w:sz w:val="15"/>
          <w:szCs w:val="15"/>
          <w:lang w:eastAsia="hr-HR"/>
        </w:rPr>
      </w:pPr>
      <w:r w:rsidRPr="00760890">
        <w:rPr>
          <w:rFonts w:ascii="Times New Roman" w:eastAsia="Times New Roman" w:hAnsi="Times New Roman" w:cs="Times New Roman"/>
          <w:szCs w:val="24"/>
          <w:lang w:eastAsia="hr-HR"/>
        </w:rPr>
        <w:t>– obavlja druge poslove u svezi s provođenjem nacionalnih ispita i vanjskog vrednovanja u obrazovanju.</w:t>
      </w:r>
    </w:p>
    <w:p w:rsidR="00760890" w:rsidRPr="00760890" w:rsidRDefault="00760890" w:rsidP="00760890">
      <w:pPr>
        <w:spacing w:after="43" w:line="240" w:lineRule="auto"/>
        <w:jc w:val="left"/>
        <w:rPr>
          <w:rFonts w:ascii="Times New Roman" w:eastAsia="Times New Roman" w:hAnsi="Times New Roman" w:cs="Times New Roman"/>
          <w:sz w:val="15"/>
          <w:szCs w:val="15"/>
          <w:lang w:eastAsia="hr-HR"/>
        </w:rPr>
      </w:pPr>
      <w:r w:rsidRPr="00760890">
        <w:rPr>
          <w:rFonts w:ascii="Times New Roman" w:eastAsia="Times New Roman" w:hAnsi="Times New Roman" w:cs="Times New Roman"/>
          <w:szCs w:val="24"/>
          <w:lang w:eastAsia="hr-HR"/>
        </w:rPr>
        <w:t>(3) U obavljanju poslova iz svoje nadležnosti iz stavka 2. podstavka 6. i 7. ovoga članka Centar ima javne ovlasti.</w:t>
      </w:r>
    </w:p>
    <w:p w:rsidR="00760890" w:rsidRPr="00760890" w:rsidRDefault="00760890" w:rsidP="00760890">
      <w:pPr>
        <w:spacing w:after="43" w:line="240" w:lineRule="auto"/>
        <w:jc w:val="left"/>
        <w:rPr>
          <w:rFonts w:ascii="Times New Roman" w:eastAsia="Times New Roman" w:hAnsi="Times New Roman" w:cs="Times New Roman"/>
          <w:sz w:val="15"/>
          <w:szCs w:val="15"/>
          <w:lang w:eastAsia="hr-HR"/>
        </w:rPr>
      </w:pPr>
      <w:r w:rsidRPr="00760890">
        <w:rPr>
          <w:rFonts w:ascii="Times New Roman" w:eastAsia="Times New Roman" w:hAnsi="Times New Roman" w:cs="Times New Roman"/>
          <w:szCs w:val="24"/>
          <w:lang w:eastAsia="hr-HR"/>
        </w:rPr>
        <w:t>(4) Djelatnost Centra pobliže se uređuje njegovim statutom, u skladu s odredbama ovoga Zakona.</w:t>
      </w:r>
    </w:p>
    <w:p w:rsidR="00760890" w:rsidRPr="00760890" w:rsidRDefault="00760890" w:rsidP="00760890">
      <w:pPr>
        <w:spacing w:after="43" w:line="240" w:lineRule="auto"/>
        <w:jc w:val="center"/>
        <w:rPr>
          <w:rFonts w:ascii="Times New Roman" w:eastAsia="Times New Roman" w:hAnsi="Times New Roman" w:cs="Times New Roman"/>
          <w:sz w:val="15"/>
          <w:szCs w:val="15"/>
          <w:lang w:eastAsia="hr-HR"/>
        </w:rPr>
      </w:pPr>
      <w:r w:rsidRPr="00760890">
        <w:rPr>
          <w:rFonts w:ascii="Times New Roman" w:eastAsia="Times New Roman" w:hAnsi="Times New Roman" w:cs="Times New Roman"/>
          <w:szCs w:val="24"/>
          <w:lang w:eastAsia="hr-HR"/>
        </w:rPr>
        <w:br/>
        <w:t>Članak 5.</w:t>
      </w:r>
    </w:p>
    <w:p w:rsidR="00760890" w:rsidRPr="00760890" w:rsidRDefault="00760890" w:rsidP="00760890">
      <w:pPr>
        <w:spacing w:after="43" w:line="240" w:lineRule="auto"/>
        <w:jc w:val="left"/>
        <w:rPr>
          <w:rFonts w:ascii="Times New Roman" w:eastAsia="Times New Roman" w:hAnsi="Times New Roman" w:cs="Times New Roman"/>
          <w:sz w:val="15"/>
          <w:szCs w:val="15"/>
          <w:lang w:eastAsia="hr-HR"/>
        </w:rPr>
      </w:pPr>
      <w:r w:rsidRPr="00760890">
        <w:rPr>
          <w:rFonts w:ascii="Times New Roman" w:eastAsia="Times New Roman" w:hAnsi="Times New Roman" w:cs="Times New Roman"/>
          <w:szCs w:val="24"/>
          <w:lang w:eastAsia="hr-HR"/>
        </w:rPr>
        <w:t>U obavljanju poslova iz svoje djelatnosti, osim poslova iz članka 4. stavka 3. ovoga Zakona, koje obavlja isključivo samostalno, Centar surađuje sa znanstvenim i odgojno-obrazovnim ustanovama, Zavodom za školstvo Republike Hrvatske te drugim srodnim ustanovama, fizičkim i pravnim osobama.</w:t>
      </w:r>
    </w:p>
    <w:p w:rsidR="00760890" w:rsidRPr="00760890" w:rsidRDefault="00760890" w:rsidP="00760890">
      <w:pPr>
        <w:spacing w:after="43" w:line="240" w:lineRule="auto"/>
        <w:jc w:val="center"/>
        <w:rPr>
          <w:rFonts w:ascii="Times New Roman" w:eastAsia="Times New Roman" w:hAnsi="Times New Roman" w:cs="Times New Roman"/>
          <w:sz w:val="15"/>
          <w:szCs w:val="15"/>
          <w:lang w:eastAsia="hr-HR"/>
        </w:rPr>
      </w:pPr>
      <w:r w:rsidRPr="00760890">
        <w:rPr>
          <w:rFonts w:ascii="Times New Roman" w:eastAsia="Times New Roman" w:hAnsi="Times New Roman" w:cs="Times New Roman"/>
          <w:szCs w:val="24"/>
          <w:lang w:eastAsia="hr-HR"/>
        </w:rPr>
        <w:br/>
        <w:t>Članak 6.</w:t>
      </w:r>
    </w:p>
    <w:p w:rsidR="00760890" w:rsidRPr="00760890" w:rsidRDefault="00760890" w:rsidP="00760890">
      <w:pPr>
        <w:spacing w:after="43" w:line="240" w:lineRule="auto"/>
        <w:jc w:val="left"/>
        <w:rPr>
          <w:rFonts w:ascii="Times New Roman" w:eastAsia="Times New Roman" w:hAnsi="Times New Roman" w:cs="Times New Roman"/>
          <w:sz w:val="15"/>
          <w:szCs w:val="15"/>
          <w:lang w:eastAsia="hr-HR"/>
        </w:rPr>
      </w:pPr>
      <w:r w:rsidRPr="00760890">
        <w:rPr>
          <w:rFonts w:ascii="Times New Roman" w:eastAsia="Times New Roman" w:hAnsi="Times New Roman" w:cs="Times New Roman"/>
          <w:szCs w:val="24"/>
          <w:lang w:eastAsia="hr-HR"/>
        </w:rPr>
        <w:t xml:space="preserve">(1) Centar o rezultatima svoga rada izvješćuje Vladu </w:t>
      </w:r>
      <w:proofErr w:type="spellStart"/>
      <w:r w:rsidRPr="00760890">
        <w:rPr>
          <w:rFonts w:ascii="Times New Roman" w:eastAsia="Times New Roman" w:hAnsi="Times New Roman" w:cs="Times New Roman"/>
          <w:szCs w:val="24"/>
          <w:lang w:eastAsia="hr-HR"/>
        </w:rPr>
        <w:t>Repub</w:t>
      </w:r>
      <w:proofErr w:type="spellEnd"/>
      <w:r w:rsidRPr="00760890">
        <w:rPr>
          <w:rFonts w:ascii="Times New Roman" w:eastAsia="Times New Roman" w:hAnsi="Times New Roman" w:cs="Times New Roman"/>
          <w:szCs w:val="24"/>
          <w:lang w:eastAsia="hr-HR"/>
        </w:rPr>
        <w:softHyphen/>
        <w:t>like Hrvatske i Odbor za obrazovanje, znanost i kulturu Hrvat</w:t>
      </w:r>
      <w:r w:rsidRPr="00760890">
        <w:rPr>
          <w:rFonts w:ascii="Times New Roman" w:eastAsia="Times New Roman" w:hAnsi="Times New Roman" w:cs="Times New Roman"/>
          <w:szCs w:val="24"/>
          <w:lang w:eastAsia="hr-HR"/>
        </w:rPr>
        <w:softHyphen/>
      </w:r>
      <w:proofErr w:type="spellStart"/>
      <w:r w:rsidRPr="00760890">
        <w:rPr>
          <w:rFonts w:ascii="Times New Roman" w:eastAsia="Times New Roman" w:hAnsi="Times New Roman" w:cs="Times New Roman"/>
          <w:szCs w:val="24"/>
          <w:lang w:eastAsia="hr-HR"/>
        </w:rPr>
        <w:t>skoga</w:t>
      </w:r>
      <w:proofErr w:type="spellEnd"/>
      <w:r w:rsidRPr="00760890">
        <w:rPr>
          <w:rFonts w:ascii="Times New Roman" w:eastAsia="Times New Roman" w:hAnsi="Times New Roman" w:cs="Times New Roman"/>
          <w:szCs w:val="24"/>
          <w:lang w:eastAsia="hr-HR"/>
        </w:rPr>
        <w:t xml:space="preserve"> sabora, najmanje jedanput godišnje.</w:t>
      </w:r>
    </w:p>
    <w:p w:rsidR="00760890" w:rsidRPr="00760890" w:rsidRDefault="00760890" w:rsidP="00760890">
      <w:pPr>
        <w:spacing w:after="43" w:line="240" w:lineRule="auto"/>
        <w:jc w:val="left"/>
        <w:rPr>
          <w:rFonts w:ascii="Times New Roman" w:eastAsia="Times New Roman" w:hAnsi="Times New Roman" w:cs="Times New Roman"/>
          <w:sz w:val="15"/>
          <w:szCs w:val="15"/>
          <w:lang w:eastAsia="hr-HR"/>
        </w:rPr>
      </w:pPr>
      <w:r w:rsidRPr="00760890">
        <w:rPr>
          <w:rFonts w:ascii="Times New Roman" w:eastAsia="Times New Roman" w:hAnsi="Times New Roman" w:cs="Times New Roman"/>
          <w:szCs w:val="24"/>
          <w:lang w:eastAsia="hr-HR"/>
        </w:rPr>
        <w:t xml:space="preserve">(2) Centar je dužan pravodobno obavještavati javnost o </w:t>
      </w:r>
      <w:proofErr w:type="spellStart"/>
      <w:r w:rsidRPr="00760890">
        <w:rPr>
          <w:rFonts w:ascii="Times New Roman" w:eastAsia="Times New Roman" w:hAnsi="Times New Roman" w:cs="Times New Roman"/>
          <w:szCs w:val="24"/>
          <w:lang w:eastAsia="hr-HR"/>
        </w:rPr>
        <w:t>obav</w:t>
      </w:r>
      <w:proofErr w:type="spellEnd"/>
      <w:r w:rsidRPr="00760890">
        <w:rPr>
          <w:rFonts w:ascii="Times New Roman" w:eastAsia="Times New Roman" w:hAnsi="Times New Roman" w:cs="Times New Roman"/>
          <w:szCs w:val="24"/>
          <w:lang w:eastAsia="hr-HR"/>
        </w:rPr>
        <w:softHyphen/>
      </w:r>
      <w:proofErr w:type="spellStart"/>
      <w:r w:rsidRPr="00760890">
        <w:rPr>
          <w:rFonts w:ascii="Times New Roman" w:eastAsia="Times New Roman" w:hAnsi="Times New Roman" w:cs="Times New Roman"/>
          <w:szCs w:val="24"/>
          <w:lang w:eastAsia="hr-HR"/>
        </w:rPr>
        <w:t>ljanju</w:t>
      </w:r>
      <w:proofErr w:type="spellEnd"/>
      <w:r w:rsidRPr="00760890">
        <w:rPr>
          <w:rFonts w:ascii="Times New Roman" w:eastAsia="Times New Roman" w:hAnsi="Times New Roman" w:cs="Times New Roman"/>
          <w:szCs w:val="24"/>
          <w:lang w:eastAsia="hr-HR"/>
        </w:rPr>
        <w:t xml:space="preserve"> svoje djelatnosti, u skladu s odredbama statuta Centra.</w:t>
      </w:r>
    </w:p>
    <w:p w:rsidR="00760890" w:rsidRPr="00760890" w:rsidRDefault="00760890" w:rsidP="00760890">
      <w:pPr>
        <w:spacing w:after="43" w:line="240" w:lineRule="auto"/>
        <w:jc w:val="left"/>
        <w:rPr>
          <w:rFonts w:ascii="Times New Roman" w:eastAsia="Times New Roman" w:hAnsi="Times New Roman" w:cs="Times New Roman"/>
          <w:sz w:val="15"/>
          <w:szCs w:val="15"/>
          <w:lang w:eastAsia="hr-HR"/>
        </w:rPr>
      </w:pPr>
      <w:r w:rsidRPr="00760890">
        <w:rPr>
          <w:rFonts w:ascii="Times New Roman" w:eastAsia="Times New Roman" w:hAnsi="Times New Roman" w:cs="Times New Roman"/>
          <w:szCs w:val="24"/>
          <w:lang w:eastAsia="hr-HR"/>
        </w:rPr>
        <w:t xml:space="preserve">(3) Podaci u svezi s poslovima iz članka 4. stavka 2. </w:t>
      </w:r>
      <w:proofErr w:type="spellStart"/>
      <w:r w:rsidRPr="00760890">
        <w:rPr>
          <w:rFonts w:ascii="Times New Roman" w:eastAsia="Times New Roman" w:hAnsi="Times New Roman" w:cs="Times New Roman"/>
          <w:szCs w:val="24"/>
          <w:lang w:eastAsia="hr-HR"/>
        </w:rPr>
        <w:t>podstav</w:t>
      </w:r>
      <w:proofErr w:type="spellEnd"/>
      <w:r w:rsidRPr="00760890">
        <w:rPr>
          <w:rFonts w:ascii="Times New Roman" w:eastAsia="Times New Roman" w:hAnsi="Times New Roman" w:cs="Times New Roman"/>
          <w:szCs w:val="24"/>
          <w:lang w:eastAsia="hr-HR"/>
        </w:rPr>
        <w:softHyphen/>
        <w:t>ka 3. ovoga Zakona te podaci na temelju kojih se utvrđuje identitet ispitanika smatraju se službenom tajnom. Stupanj tajnosti podataka i zaštitne mjere uređuju se statutom Centra.</w:t>
      </w:r>
    </w:p>
    <w:p w:rsidR="00760890" w:rsidRPr="00760890" w:rsidRDefault="00760890" w:rsidP="00760890">
      <w:pPr>
        <w:spacing w:after="43" w:line="240" w:lineRule="auto"/>
        <w:jc w:val="center"/>
        <w:rPr>
          <w:rFonts w:ascii="Times New Roman" w:eastAsia="Times New Roman" w:hAnsi="Times New Roman" w:cs="Times New Roman"/>
          <w:sz w:val="15"/>
          <w:szCs w:val="15"/>
          <w:lang w:eastAsia="hr-HR"/>
        </w:rPr>
      </w:pPr>
      <w:r w:rsidRPr="00760890">
        <w:rPr>
          <w:rFonts w:ascii="Times New Roman" w:eastAsia="Times New Roman" w:hAnsi="Times New Roman" w:cs="Times New Roman"/>
          <w:szCs w:val="24"/>
          <w:lang w:eastAsia="hr-HR"/>
        </w:rPr>
        <w:br/>
        <w:t>III. USTROJ CENTRA</w:t>
      </w:r>
    </w:p>
    <w:p w:rsidR="00760890" w:rsidRPr="00760890" w:rsidRDefault="00760890" w:rsidP="00760890">
      <w:pPr>
        <w:spacing w:after="43" w:line="240" w:lineRule="auto"/>
        <w:jc w:val="center"/>
        <w:rPr>
          <w:rFonts w:ascii="Times New Roman" w:eastAsia="Times New Roman" w:hAnsi="Times New Roman" w:cs="Times New Roman"/>
          <w:sz w:val="15"/>
          <w:szCs w:val="15"/>
          <w:lang w:eastAsia="hr-HR"/>
        </w:rPr>
      </w:pPr>
      <w:r w:rsidRPr="00760890">
        <w:rPr>
          <w:rFonts w:ascii="Times New Roman" w:eastAsia="Times New Roman" w:hAnsi="Times New Roman" w:cs="Times New Roman"/>
          <w:szCs w:val="24"/>
          <w:lang w:eastAsia="hr-HR"/>
        </w:rPr>
        <w:br/>
        <w:t>Članak 7.</w:t>
      </w:r>
    </w:p>
    <w:p w:rsidR="00760890" w:rsidRPr="00760890" w:rsidRDefault="00760890" w:rsidP="00760890">
      <w:pPr>
        <w:spacing w:after="43" w:line="240" w:lineRule="auto"/>
        <w:jc w:val="left"/>
        <w:rPr>
          <w:rFonts w:ascii="Times New Roman" w:eastAsia="Times New Roman" w:hAnsi="Times New Roman" w:cs="Times New Roman"/>
          <w:sz w:val="15"/>
          <w:szCs w:val="15"/>
          <w:lang w:eastAsia="hr-HR"/>
        </w:rPr>
      </w:pPr>
      <w:r w:rsidRPr="00760890">
        <w:rPr>
          <w:rFonts w:ascii="Times New Roman" w:eastAsia="Times New Roman" w:hAnsi="Times New Roman" w:cs="Times New Roman"/>
          <w:szCs w:val="24"/>
          <w:lang w:eastAsia="hr-HR"/>
        </w:rPr>
        <w:t>(1) Ustroj Centra uređuje se ovim Zakonom i statutom Centra sukladno ovom Zakonu.</w:t>
      </w:r>
    </w:p>
    <w:p w:rsidR="00760890" w:rsidRPr="00760890" w:rsidRDefault="00760890" w:rsidP="00760890">
      <w:pPr>
        <w:spacing w:after="43" w:line="240" w:lineRule="auto"/>
        <w:jc w:val="left"/>
        <w:rPr>
          <w:rFonts w:ascii="Times New Roman" w:eastAsia="Times New Roman" w:hAnsi="Times New Roman" w:cs="Times New Roman"/>
          <w:sz w:val="15"/>
          <w:szCs w:val="15"/>
          <w:lang w:eastAsia="hr-HR"/>
        </w:rPr>
      </w:pPr>
      <w:r w:rsidRPr="00760890">
        <w:rPr>
          <w:rFonts w:ascii="Times New Roman" w:eastAsia="Times New Roman" w:hAnsi="Times New Roman" w:cs="Times New Roman"/>
          <w:szCs w:val="24"/>
          <w:lang w:eastAsia="hr-HR"/>
        </w:rPr>
        <w:t>(2) Statut Centra donosi Upravno vijeće, uz suglasnost Hrvat</w:t>
      </w:r>
      <w:r w:rsidRPr="00760890">
        <w:rPr>
          <w:rFonts w:ascii="Times New Roman" w:eastAsia="Times New Roman" w:hAnsi="Times New Roman" w:cs="Times New Roman"/>
          <w:szCs w:val="24"/>
          <w:lang w:eastAsia="hr-HR"/>
        </w:rPr>
        <w:softHyphen/>
      </w:r>
      <w:proofErr w:type="spellStart"/>
      <w:r w:rsidRPr="00760890">
        <w:rPr>
          <w:rFonts w:ascii="Times New Roman" w:eastAsia="Times New Roman" w:hAnsi="Times New Roman" w:cs="Times New Roman"/>
          <w:szCs w:val="24"/>
          <w:lang w:eastAsia="hr-HR"/>
        </w:rPr>
        <w:t>skoga</w:t>
      </w:r>
      <w:proofErr w:type="spellEnd"/>
      <w:r w:rsidRPr="00760890">
        <w:rPr>
          <w:rFonts w:ascii="Times New Roman" w:eastAsia="Times New Roman" w:hAnsi="Times New Roman" w:cs="Times New Roman"/>
          <w:szCs w:val="24"/>
          <w:lang w:eastAsia="hr-HR"/>
        </w:rPr>
        <w:t xml:space="preserve"> sabora.</w:t>
      </w:r>
    </w:p>
    <w:p w:rsidR="00760890" w:rsidRPr="00760890" w:rsidRDefault="00760890" w:rsidP="00760890">
      <w:pPr>
        <w:spacing w:after="43" w:line="240" w:lineRule="auto"/>
        <w:jc w:val="center"/>
        <w:rPr>
          <w:rFonts w:ascii="Times New Roman" w:eastAsia="Times New Roman" w:hAnsi="Times New Roman" w:cs="Times New Roman"/>
          <w:sz w:val="15"/>
          <w:szCs w:val="15"/>
          <w:lang w:eastAsia="hr-HR"/>
        </w:rPr>
      </w:pPr>
      <w:r w:rsidRPr="00760890">
        <w:rPr>
          <w:rFonts w:ascii="Times New Roman" w:eastAsia="Times New Roman" w:hAnsi="Times New Roman" w:cs="Times New Roman"/>
          <w:szCs w:val="24"/>
          <w:lang w:eastAsia="hr-HR"/>
        </w:rPr>
        <w:br/>
        <w:t>Članak 8.</w:t>
      </w:r>
    </w:p>
    <w:p w:rsidR="00760890" w:rsidRPr="00760890" w:rsidRDefault="00760890" w:rsidP="00760890">
      <w:pPr>
        <w:spacing w:after="43" w:line="240" w:lineRule="auto"/>
        <w:jc w:val="left"/>
        <w:rPr>
          <w:rFonts w:ascii="Times New Roman" w:eastAsia="Times New Roman" w:hAnsi="Times New Roman" w:cs="Times New Roman"/>
          <w:sz w:val="15"/>
          <w:szCs w:val="15"/>
          <w:lang w:eastAsia="hr-HR"/>
        </w:rPr>
      </w:pPr>
      <w:r w:rsidRPr="00760890">
        <w:rPr>
          <w:rFonts w:ascii="Times New Roman" w:eastAsia="Times New Roman" w:hAnsi="Times New Roman" w:cs="Times New Roman"/>
          <w:szCs w:val="24"/>
          <w:lang w:eastAsia="hr-HR"/>
        </w:rPr>
        <w:t>(1) Za obavljanje poslova iz članka 4. stavka 2. ovoga Zakona u Centru se osnivaju odjeli i službe.</w:t>
      </w:r>
    </w:p>
    <w:p w:rsidR="00760890" w:rsidRPr="00760890" w:rsidRDefault="00760890" w:rsidP="00760890">
      <w:pPr>
        <w:spacing w:after="43" w:line="240" w:lineRule="auto"/>
        <w:jc w:val="left"/>
        <w:rPr>
          <w:rFonts w:ascii="Times New Roman" w:eastAsia="Times New Roman" w:hAnsi="Times New Roman" w:cs="Times New Roman"/>
          <w:sz w:val="15"/>
          <w:szCs w:val="15"/>
          <w:lang w:eastAsia="hr-HR"/>
        </w:rPr>
      </w:pPr>
      <w:r w:rsidRPr="00760890">
        <w:rPr>
          <w:rFonts w:ascii="Times New Roman" w:eastAsia="Times New Roman" w:hAnsi="Times New Roman" w:cs="Times New Roman"/>
          <w:szCs w:val="24"/>
          <w:lang w:eastAsia="hr-HR"/>
        </w:rPr>
        <w:t>(2) U Centru se osnivaju:</w:t>
      </w:r>
    </w:p>
    <w:p w:rsidR="00760890" w:rsidRPr="00760890" w:rsidRDefault="00760890" w:rsidP="00760890">
      <w:pPr>
        <w:spacing w:after="43" w:line="240" w:lineRule="auto"/>
        <w:jc w:val="left"/>
        <w:rPr>
          <w:rFonts w:ascii="Times New Roman" w:eastAsia="Times New Roman" w:hAnsi="Times New Roman" w:cs="Times New Roman"/>
          <w:sz w:val="15"/>
          <w:szCs w:val="15"/>
          <w:lang w:eastAsia="hr-HR"/>
        </w:rPr>
      </w:pPr>
      <w:r w:rsidRPr="00760890">
        <w:rPr>
          <w:rFonts w:ascii="Times New Roman" w:eastAsia="Times New Roman" w:hAnsi="Times New Roman" w:cs="Times New Roman"/>
          <w:szCs w:val="24"/>
          <w:lang w:eastAsia="hr-HR"/>
        </w:rPr>
        <w:t>– služba općih poslova i odnosa s javnošću,</w:t>
      </w:r>
    </w:p>
    <w:p w:rsidR="00760890" w:rsidRPr="00760890" w:rsidRDefault="00760890" w:rsidP="00760890">
      <w:pPr>
        <w:spacing w:after="43" w:line="240" w:lineRule="auto"/>
        <w:jc w:val="left"/>
        <w:rPr>
          <w:rFonts w:ascii="Times New Roman" w:eastAsia="Times New Roman" w:hAnsi="Times New Roman" w:cs="Times New Roman"/>
          <w:sz w:val="15"/>
          <w:szCs w:val="15"/>
          <w:lang w:eastAsia="hr-HR"/>
        </w:rPr>
      </w:pPr>
      <w:r w:rsidRPr="00760890">
        <w:rPr>
          <w:rFonts w:ascii="Times New Roman" w:eastAsia="Times New Roman" w:hAnsi="Times New Roman" w:cs="Times New Roman"/>
          <w:szCs w:val="24"/>
          <w:lang w:eastAsia="hr-HR"/>
        </w:rPr>
        <w:t>– istraživačko-razvojni odjel,</w:t>
      </w:r>
    </w:p>
    <w:p w:rsidR="00760890" w:rsidRPr="00760890" w:rsidRDefault="00760890" w:rsidP="00760890">
      <w:pPr>
        <w:spacing w:after="43" w:line="240" w:lineRule="auto"/>
        <w:jc w:val="left"/>
        <w:rPr>
          <w:rFonts w:ascii="Times New Roman" w:eastAsia="Times New Roman" w:hAnsi="Times New Roman" w:cs="Times New Roman"/>
          <w:sz w:val="15"/>
          <w:szCs w:val="15"/>
          <w:lang w:eastAsia="hr-HR"/>
        </w:rPr>
      </w:pPr>
      <w:r w:rsidRPr="00760890">
        <w:rPr>
          <w:rFonts w:ascii="Times New Roman" w:eastAsia="Times New Roman" w:hAnsi="Times New Roman" w:cs="Times New Roman"/>
          <w:szCs w:val="24"/>
          <w:lang w:eastAsia="hr-HR"/>
        </w:rPr>
        <w:t>– informacijsko-računalni odjel,</w:t>
      </w:r>
    </w:p>
    <w:p w:rsidR="00760890" w:rsidRPr="00760890" w:rsidRDefault="00760890" w:rsidP="00760890">
      <w:pPr>
        <w:spacing w:after="43" w:line="240" w:lineRule="auto"/>
        <w:jc w:val="left"/>
        <w:rPr>
          <w:rFonts w:ascii="Times New Roman" w:eastAsia="Times New Roman" w:hAnsi="Times New Roman" w:cs="Times New Roman"/>
          <w:sz w:val="15"/>
          <w:szCs w:val="15"/>
          <w:lang w:eastAsia="hr-HR"/>
        </w:rPr>
      </w:pPr>
      <w:r w:rsidRPr="00760890">
        <w:rPr>
          <w:rFonts w:ascii="Times New Roman" w:eastAsia="Times New Roman" w:hAnsi="Times New Roman" w:cs="Times New Roman"/>
          <w:szCs w:val="24"/>
          <w:lang w:eastAsia="hr-HR"/>
        </w:rPr>
        <w:t>– odjel za izdavaštvo,</w:t>
      </w:r>
    </w:p>
    <w:p w:rsidR="00760890" w:rsidRPr="00760890" w:rsidRDefault="00760890" w:rsidP="00760890">
      <w:pPr>
        <w:spacing w:after="43" w:line="240" w:lineRule="auto"/>
        <w:jc w:val="left"/>
        <w:rPr>
          <w:rFonts w:ascii="Times New Roman" w:eastAsia="Times New Roman" w:hAnsi="Times New Roman" w:cs="Times New Roman"/>
          <w:sz w:val="15"/>
          <w:szCs w:val="15"/>
          <w:lang w:eastAsia="hr-HR"/>
        </w:rPr>
      </w:pPr>
      <w:r w:rsidRPr="00760890">
        <w:rPr>
          <w:rFonts w:ascii="Times New Roman" w:eastAsia="Times New Roman" w:hAnsi="Times New Roman" w:cs="Times New Roman"/>
          <w:szCs w:val="24"/>
          <w:lang w:eastAsia="hr-HR"/>
        </w:rPr>
        <w:t>– odjel za organizaciju i provođenje ispita,</w:t>
      </w:r>
    </w:p>
    <w:p w:rsidR="00760890" w:rsidRPr="00760890" w:rsidRDefault="00760890" w:rsidP="00760890">
      <w:pPr>
        <w:spacing w:after="43" w:line="240" w:lineRule="auto"/>
        <w:jc w:val="left"/>
        <w:rPr>
          <w:rFonts w:ascii="Times New Roman" w:eastAsia="Times New Roman" w:hAnsi="Times New Roman" w:cs="Times New Roman"/>
          <w:sz w:val="15"/>
          <w:szCs w:val="15"/>
          <w:lang w:eastAsia="hr-HR"/>
        </w:rPr>
      </w:pPr>
      <w:r w:rsidRPr="00760890">
        <w:rPr>
          <w:rFonts w:ascii="Times New Roman" w:eastAsia="Times New Roman" w:hAnsi="Times New Roman" w:cs="Times New Roman"/>
          <w:szCs w:val="24"/>
          <w:lang w:eastAsia="hr-HR"/>
        </w:rPr>
        <w:t>– odjel za svjedodžbe i kvalifikacije,</w:t>
      </w:r>
    </w:p>
    <w:p w:rsidR="00760890" w:rsidRPr="00760890" w:rsidRDefault="00760890" w:rsidP="00760890">
      <w:pPr>
        <w:spacing w:after="43" w:line="240" w:lineRule="auto"/>
        <w:jc w:val="left"/>
        <w:rPr>
          <w:rFonts w:ascii="Times New Roman" w:eastAsia="Times New Roman" w:hAnsi="Times New Roman" w:cs="Times New Roman"/>
          <w:sz w:val="15"/>
          <w:szCs w:val="15"/>
          <w:lang w:eastAsia="hr-HR"/>
        </w:rPr>
      </w:pPr>
      <w:r w:rsidRPr="00760890">
        <w:rPr>
          <w:rFonts w:ascii="Times New Roman" w:eastAsia="Times New Roman" w:hAnsi="Times New Roman" w:cs="Times New Roman"/>
          <w:szCs w:val="24"/>
          <w:lang w:eastAsia="hr-HR"/>
        </w:rPr>
        <w:lastRenderedPageBreak/>
        <w:t>– odjel za promicanje kvalitete obrazovanja,</w:t>
      </w:r>
    </w:p>
    <w:p w:rsidR="00760890" w:rsidRPr="00760890" w:rsidRDefault="00760890" w:rsidP="00760890">
      <w:pPr>
        <w:spacing w:after="43" w:line="240" w:lineRule="auto"/>
        <w:jc w:val="left"/>
        <w:rPr>
          <w:rFonts w:ascii="Times New Roman" w:eastAsia="Times New Roman" w:hAnsi="Times New Roman" w:cs="Times New Roman"/>
          <w:sz w:val="15"/>
          <w:szCs w:val="15"/>
          <w:lang w:eastAsia="hr-HR"/>
        </w:rPr>
      </w:pPr>
      <w:r w:rsidRPr="00760890">
        <w:rPr>
          <w:rFonts w:ascii="Times New Roman" w:eastAsia="Times New Roman" w:hAnsi="Times New Roman" w:cs="Times New Roman"/>
          <w:szCs w:val="24"/>
          <w:lang w:eastAsia="hr-HR"/>
        </w:rPr>
        <w:t>– financijska služba,</w:t>
      </w:r>
    </w:p>
    <w:p w:rsidR="00760890" w:rsidRPr="00760890" w:rsidRDefault="00760890" w:rsidP="00760890">
      <w:pPr>
        <w:spacing w:after="43" w:line="240" w:lineRule="auto"/>
        <w:jc w:val="left"/>
        <w:rPr>
          <w:rFonts w:ascii="Times New Roman" w:eastAsia="Times New Roman" w:hAnsi="Times New Roman" w:cs="Times New Roman"/>
          <w:sz w:val="15"/>
          <w:szCs w:val="15"/>
          <w:lang w:eastAsia="hr-HR"/>
        </w:rPr>
      </w:pPr>
      <w:r w:rsidRPr="00760890">
        <w:rPr>
          <w:rFonts w:ascii="Times New Roman" w:eastAsia="Times New Roman" w:hAnsi="Times New Roman" w:cs="Times New Roman"/>
          <w:szCs w:val="24"/>
          <w:lang w:eastAsia="hr-HR"/>
        </w:rPr>
        <w:t>– služba osiguranja tajnosti podataka.</w:t>
      </w:r>
    </w:p>
    <w:p w:rsidR="00760890" w:rsidRPr="00760890" w:rsidRDefault="00760890" w:rsidP="00760890">
      <w:pPr>
        <w:spacing w:after="43" w:line="240" w:lineRule="auto"/>
        <w:jc w:val="left"/>
        <w:rPr>
          <w:rFonts w:ascii="Times New Roman" w:eastAsia="Times New Roman" w:hAnsi="Times New Roman" w:cs="Times New Roman"/>
          <w:sz w:val="15"/>
          <w:szCs w:val="15"/>
          <w:lang w:eastAsia="hr-HR"/>
        </w:rPr>
      </w:pPr>
      <w:r w:rsidRPr="00760890">
        <w:rPr>
          <w:rFonts w:ascii="Times New Roman" w:eastAsia="Times New Roman" w:hAnsi="Times New Roman" w:cs="Times New Roman"/>
          <w:szCs w:val="24"/>
          <w:lang w:eastAsia="hr-HR"/>
        </w:rPr>
        <w:t>(3) Statutom Centra mogu se osnovati i drugi odjeli odnosno službe, osim onih navedenih u stavku 2. ovoga članka.</w:t>
      </w:r>
    </w:p>
    <w:p w:rsidR="00760890" w:rsidRPr="00760890" w:rsidRDefault="00760890" w:rsidP="00760890">
      <w:pPr>
        <w:spacing w:after="43" w:line="240" w:lineRule="auto"/>
        <w:jc w:val="left"/>
        <w:rPr>
          <w:rFonts w:ascii="Times New Roman" w:eastAsia="Times New Roman" w:hAnsi="Times New Roman" w:cs="Times New Roman"/>
          <w:sz w:val="15"/>
          <w:szCs w:val="15"/>
          <w:lang w:eastAsia="hr-HR"/>
        </w:rPr>
      </w:pPr>
      <w:r w:rsidRPr="00760890">
        <w:rPr>
          <w:rFonts w:ascii="Times New Roman" w:eastAsia="Times New Roman" w:hAnsi="Times New Roman" w:cs="Times New Roman"/>
          <w:szCs w:val="24"/>
          <w:lang w:eastAsia="hr-HR"/>
        </w:rPr>
        <w:t>(4) Centar može imati podružnice, u skladu s odredbama statuta Centra.</w:t>
      </w:r>
    </w:p>
    <w:p w:rsidR="00760890" w:rsidRPr="00760890" w:rsidRDefault="00760890" w:rsidP="00760890">
      <w:pPr>
        <w:spacing w:after="43" w:line="240" w:lineRule="auto"/>
        <w:jc w:val="center"/>
        <w:rPr>
          <w:rFonts w:ascii="Times New Roman" w:eastAsia="Times New Roman" w:hAnsi="Times New Roman" w:cs="Times New Roman"/>
          <w:sz w:val="15"/>
          <w:szCs w:val="15"/>
          <w:lang w:eastAsia="hr-HR"/>
        </w:rPr>
      </w:pPr>
      <w:r w:rsidRPr="00760890">
        <w:rPr>
          <w:rFonts w:ascii="Times New Roman" w:eastAsia="Times New Roman" w:hAnsi="Times New Roman" w:cs="Times New Roman"/>
          <w:szCs w:val="24"/>
          <w:lang w:eastAsia="hr-HR"/>
        </w:rPr>
        <w:br/>
        <w:t>Članak 9.</w:t>
      </w:r>
    </w:p>
    <w:p w:rsidR="00760890" w:rsidRPr="00760890" w:rsidRDefault="00760890" w:rsidP="00760890">
      <w:pPr>
        <w:spacing w:after="43" w:line="240" w:lineRule="auto"/>
        <w:jc w:val="left"/>
        <w:rPr>
          <w:rFonts w:ascii="Times New Roman" w:eastAsia="Times New Roman" w:hAnsi="Times New Roman" w:cs="Times New Roman"/>
          <w:sz w:val="15"/>
          <w:szCs w:val="15"/>
          <w:lang w:eastAsia="hr-HR"/>
        </w:rPr>
      </w:pPr>
      <w:r w:rsidRPr="00760890">
        <w:rPr>
          <w:rFonts w:ascii="Times New Roman" w:eastAsia="Times New Roman" w:hAnsi="Times New Roman" w:cs="Times New Roman"/>
          <w:szCs w:val="24"/>
          <w:lang w:eastAsia="hr-HR"/>
        </w:rPr>
        <w:t>(1) Na djelatnike Centra primjenjuju se propisi koji uređuju položaj i plaće zaposlenih u javnim službama.</w:t>
      </w:r>
    </w:p>
    <w:p w:rsidR="00760890" w:rsidRPr="00760890" w:rsidRDefault="00760890" w:rsidP="00760890">
      <w:pPr>
        <w:spacing w:after="43" w:line="240" w:lineRule="auto"/>
        <w:jc w:val="left"/>
        <w:rPr>
          <w:rFonts w:ascii="Times New Roman" w:eastAsia="Times New Roman" w:hAnsi="Times New Roman" w:cs="Times New Roman"/>
          <w:sz w:val="15"/>
          <w:szCs w:val="15"/>
          <w:lang w:eastAsia="hr-HR"/>
        </w:rPr>
      </w:pPr>
      <w:r w:rsidRPr="00760890">
        <w:rPr>
          <w:rFonts w:ascii="Times New Roman" w:eastAsia="Times New Roman" w:hAnsi="Times New Roman" w:cs="Times New Roman"/>
          <w:szCs w:val="24"/>
          <w:lang w:eastAsia="hr-HR"/>
        </w:rPr>
        <w:t>(2) Uvjeti za zasnivanje radnog odnosa uređuju se statutom Centra, sukladno propisima iz stavka 1. ovoga članka.</w:t>
      </w:r>
    </w:p>
    <w:p w:rsidR="00760890" w:rsidRPr="00760890" w:rsidRDefault="00760890" w:rsidP="00760890">
      <w:pPr>
        <w:spacing w:after="43" w:line="240" w:lineRule="auto"/>
        <w:jc w:val="center"/>
        <w:rPr>
          <w:rFonts w:ascii="Times New Roman" w:eastAsia="Times New Roman" w:hAnsi="Times New Roman" w:cs="Times New Roman"/>
          <w:sz w:val="15"/>
          <w:szCs w:val="15"/>
          <w:lang w:eastAsia="hr-HR"/>
        </w:rPr>
      </w:pPr>
      <w:r w:rsidRPr="00760890">
        <w:rPr>
          <w:rFonts w:ascii="Times New Roman" w:eastAsia="Times New Roman" w:hAnsi="Times New Roman" w:cs="Times New Roman"/>
          <w:szCs w:val="24"/>
          <w:lang w:eastAsia="hr-HR"/>
        </w:rPr>
        <w:br/>
        <w:t>Članak 10.</w:t>
      </w:r>
    </w:p>
    <w:p w:rsidR="00760890" w:rsidRPr="00760890" w:rsidRDefault="00760890" w:rsidP="00760890">
      <w:pPr>
        <w:spacing w:after="43" w:line="240" w:lineRule="auto"/>
        <w:jc w:val="left"/>
        <w:rPr>
          <w:rFonts w:ascii="Times New Roman" w:eastAsia="Times New Roman" w:hAnsi="Times New Roman" w:cs="Times New Roman"/>
          <w:sz w:val="15"/>
          <w:szCs w:val="15"/>
          <w:lang w:eastAsia="hr-HR"/>
        </w:rPr>
      </w:pPr>
      <w:r w:rsidRPr="00760890">
        <w:rPr>
          <w:rFonts w:ascii="Times New Roman" w:eastAsia="Times New Roman" w:hAnsi="Times New Roman" w:cs="Times New Roman"/>
          <w:szCs w:val="24"/>
          <w:lang w:eastAsia="hr-HR"/>
        </w:rPr>
        <w:t>(1) Centrom upravlja Upravno vijeće.</w:t>
      </w:r>
    </w:p>
    <w:p w:rsidR="00760890" w:rsidRPr="00760890" w:rsidRDefault="00760890" w:rsidP="00760890">
      <w:pPr>
        <w:spacing w:after="43" w:line="240" w:lineRule="auto"/>
        <w:jc w:val="left"/>
        <w:rPr>
          <w:rFonts w:ascii="Times New Roman" w:eastAsia="Times New Roman" w:hAnsi="Times New Roman" w:cs="Times New Roman"/>
          <w:sz w:val="15"/>
          <w:szCs w:val="15"/>
          <w:lang w:eastAsia="hr-HR"/>
        </w:rPr>
      </w:pPr>
      <w:r w:rsidRPr="00760890">
        <w:rPr>
          <w:rFonts w:ascii="Times New Roman" w:eastAsia="Times New Roman" w:hAnsi="Times New Roman" w:cs="Times New Roman"/>
          <w:szCs w:val="24"/>
          <w:lang w:eastAsia="hr-HR"/>
        </w:rPr>
        <w:t>(2) Upravno vijeće ima predsjednika i šest članova.</w:t>
      </w:r>
    </w:p>
    <w:p w:rsidR="00760890" w:rsidRPr="00760890" w:rsidRDefault="00760890" w:rsidP="00760890">
      <w:pPr>
        <w:spacing w:after="43" w:line="240" w:lineRule="auto"/>
        <w:jc w:val="left"/>
        <w:rPr>
          <w:rFonts w:ascii="Times New Roman" w:eastAsia="Times New Roman" w:hAnsi="Times New Roman" w:cs="Times New Roman"/>
          <w:sz w:val="15"/>
          <w:szCs w:val="15"/>
          <w:lang w:eastAsia="hr-HR"/>
        </w:rPr>
      </w:pPr>
      <w:r w:rsidRPr="00760890">
        <w:rPr>
          <w:rFonts w:ascii="Times New Roman" w:eastAsia="Times New Roman" w:hAnsi="Times New Roman" w:cs="Times New Roman"/>
          <w:szCs w:val="24"/>
          <w:lang w:eastAsia="hr-HR"/>
        </w:rPr>
        <w:t>(3) Predsjednika i članove Upravnog vijeća imenuje i razrješava Vlada Republike Hrvatske, iz reda istaknutih znanstvenika i stručnjaka, na prijedlog ministra znanosti, obrazovanja i športa, a na temelju javnog poziva.</w:t>
      </w:r>
    </w:p>
    <w:p w:rsidR="00760890" w:rsidRPr="00760890" w:rsidRDefault="00760890" w:rsidP="00760890">
      <w:pPr>
        <w:spacing w:after="43" w:line="240" w:lineRule="auto"/>
        <w:jc w:val="left"/>
        <w:rPr>
          <w:rFonts w:ascii="Times New Roman" w:eastAsia="Times New Roman" w:hAnsi="Times New Roman" w:cs="Times New Roman"/>
          <w:sz w:val="15"/>
          <w:szCs w:val="15"/>
          <w:lang w:eastAsia="hr-HR"/>
        </w:rPr>
      </w:pPr>
      <w:r w:rsidRPr="00760890">
        <w:rPr>
          <w:rFonts w:ascii="Times New Roman" w:eastAsia="Times New Roman" w:hAnsi="Times New Roman" w:cs="Times New Roman"/>
          <w:szCs w:val="24"/>
          <w:lang w:eastAsia="hr-HR"/>
        </w:rPr>
        <w:t>(4) Predsjednik i članovi Upravnog vijeća imenuju se na četiri godine.</w:t>
      </w:r>
    </w:p>
    <w:p w:rsidR="00760890" w:rsidRPr="00760890" w:rsidRDefault="00760890" w:rsidP="00760890">
      <w:pPr>
        <w:spacing w:after="43" w:line="240" w:lineRule="auto"/>
        <w:jc w:val="center"/>
        <w:rPr>
          <w:rFonts w:ascii="Times New Roman" w:eastAsia="Times New Roman" w:hAnsi="Times New Roman" w:cs="Times New Roman"/>
          <w:sz w:val="15"/>
          <w:szCs w:val="15"/>
          <w:lang w:eastAsia="hr-HR"/>
        </w:rPr>
      </w:pPr>
      <w:r w:rsidRPr="00760890">
        <w:rPr>
          <w:rFonts w:ascii="Times New Roman" w:eastAsia="Times New Roman" w:hAnsi="Times New Roman" w:cs="Times New Roman"/>
          <w:szCs w:val="24"/>
          <w:lang w:eastAsia="hr-HR"/>
        </w:rPr>
        <w:br/>
        <w:t>Članak 11.</w:t>
      </w:r>
    </w:p>
    <w:p w:rsidR="00760890" w:rsidRPr="00760890" w:rsidRDefault="00760890" w:rsidP="00760890">
      <w:pPr>
        <w:spacing w:after="43" w:line="240" w:lineRule="auto"/>
        <w:jc w:val="left"/>
        <w:rPr>
          <w:rFonts w:ascii="Times New Roman" w:eastAsia="Times New Roman" w:hAnsi="Times New Roman" w:cs="Times New Roman"/>
          <w:sz w:val="15"/>
          <w:szCs w:val="15"/>
          <w:lang w:eastAsia="hr-HR"/>
        </w:rPr>
      </w:pPr>
      <w:r w:rsidRPr="00760890">
        <w:rPr>
          <w:rFonts w:ascii="Times New Roman" w:eastAsia="Times New Roman" w:hAnsi="Times New Roman" w:cs="Times New Roman"/>
          <w:szCs w:val="24"/>
          <w:lang w:eastAsia="hr-HR"/>
        </w:rPr>
        <w:t>(1) Centar ima ravnatelja.</w:t>
      </w:r>
    </w:p>
    <w:p w:rsidR="00760890" w:rsidRPr="00760890" w:rsidRDefault="00760890" w:rsidP="00760890">
      <w:pPr>
        <w:spacing w:after="43" w:line="240" w:lineRule="auto"/>
        <w:jc w:val="left"/>
        <w:rPr>
          <w:rFonts w:ascii="Times New Roman" w:eastAsia="Times New Roman" w:hAnsi="Times New Roman" w:cs="Times New Roman"/>
          <w:sz w:val="15"/>
          <w:szCs w:val="15"/>
          <w:lang w:eastAsia="hr-HR"/>
        </w:rPr>
      </w:pPr>
      <w:r w:rsidRPr="00760890">
        <w:rPr>
          <w:rFonts w:ascii="Times New Roman" w:eastAsia="Times New Roman" w:hAnsi="Times New Roman" w:cs="Times New Roman"/>
          <w:szCs w:val="24"/>
          <w:lang w:eastAsia="hr-HR"/>
        </w:rPr>
        <w:t>(2) Opći uvjeti za ravnatelja Centra su:</w:t>
      </w:r>
    </w:p>
    <w:p w:rsidR="00760890" w:rsidRPr="00760890" w:rsidRDefault="00760890" w:rsidP="00760890">
      <w:pPr>
        <w:spacing w:after="43" w:line="240" w:lineRule="auto"/>
        <w:jc w:val="left"/>
        <w:rPr>
          <w:rFonts w:ascii="Times New Roman" w:eastAsia="Times New Roman" w:hAnsi="Times New Roman" w:cs="Times New Roman"/>
          <w:sz w:val="15"/>
          <w:szCs w:val="15"/>
          <w:lang w:eastAsia="hr-HR"/>
        </w:rPr>
      </w:pPr>
      <w:r w:rsidRPr="00760890">
        <w:rPr>
          <w:rFonts w:ascii="Times New Roman" w:eastAsia="Times New Roman" w:hAnsi="Times New Roman" w:cs="Times New Roman"/>
          <w:szCs w:val="24"/>
          <w:lang w:eastAsia="hr-HR"/>
        </w:rPr>
        <w:t>– visoka stručna sprema,</w:t>
      </w:r>
    </w:p>
    <w:p w:rsidR="00760890" w:rsidRPr="00760890" w:rsidRDefault="00760890" w:rsidP="00760890">
      <w:pPr>
        <w:spacing w:after="43" w:line="240" w:lineRule="auto"/>
        <w:jc w:val="left"/>
        <w:rPr>
          <w:rFonts w:ascii="Times New Roman" w:eastAsia="Times New Roman" w:hAnsi="Times New Roman" w:cs="Times New Roman"/>
          <w:sz w:val="15"/>
          <w:szCs w:val="15"/>
          <w:lang w:eastAsia="hr-HR"/>
        </w:rPr>
      </w:pPr>
      <w:r w:rsidRPr="00760890">
        <w:rPr>
          <w:rFonts w:ascii="Times New Roman" w:eastAsia="Times New Roman" w:hAnsi="Times New Roman" w:cs="Times New Roman"/>
          <w:szCs w:val="24"/>
          <w:lang w:eastAsia="hr-HR"/>
        </w:rPr>
        <w:t>– najmanje deset godina radnog iskustva u obrazovanju,</w:t>
      </w:r>
    </w:p>
    <w:p w:rsidR="00760890" w:rsidRPr="00760890" w:rsidRDefault="00760890" w:rsidP="00760890">
      <w:pPr>
        <w:spacing w:after="43" w:line="240" w:lineRule="auto"/>
        <w:jc w:val="left"/>
        <w:rPr>
          <w:rFonts w:ascii="Times New Roman" w:eastAsia="Times New Roman" w:hAnsi="Times New Roman" w:cs="Times New Roman"/>
          <w:sz w:val="15"/>
          <w:szCs w:val="15"/>
          <w:lang w:eastAsia="hr-HR"/>
        </w:rPr>
      </w:pPr>
      <w:r w:rsidRPr="00760890">
        <w:rPr>
          <w:rFonts w:ascii="Times New Roman" w:eastAsia="Times New Roman" w:hAnsi="Times New Roman" w:cs="Times New Roman"/>
          <w:szCs w:val="24"/>
          <w:lang w:eastAsia="hr-HR"/>
        </w:rPr>
        <w:t>– aktivno poznavanje jednoga stranog jezika u govoru i pismu.</w:t>
      </w:r>
    </w:p>
    <w:p w:rsidR="00760890" w:rsidRPr="00760890" w:rsidRDefault="00760890" w:rsidP="00760890">
      <w:pPr>
        <w:spacing w:after="43" w:line="240" w:lineRule="auto"/>
        <w:jc w:val="left"/>
        <w:rPr>
          <w:rFonts w:ascii="Times New Roman" w:eastAsia="Times New Roman" w:hAnsi="Times New Roman" w:cs="Times New Roman"/>
          <w:sz w:val="15"/>
          <w:szCs w:val="15"/>
          <w:lang w:eastAsia="hr-HR"/>
        </w:rPr>
      </w:pPr>
      <w:r w:rsidRPr="00760890">
        <w:rPr>
          <w:rFonts w:ascii="Times New Roman" w:eastAsia="Times New Roman" w:hAnsi="Times New Roman" w:cs="Times New Roman"/>
          <w:szCs w:val="24"/>
          <w:lang w:eastAsia="hr-HR"/>
        </w:rPr>
        <w:t>(3) Ravnatelj centra mora ispunjavati i posebne uvjete utvrđene statutom Centra, kao što su organizacijske i komunikacijske vještine, sposobnost strateškog planiranja, poznavanje kretanja u europskom obrazovanju, poznavanje metodologije i postupaka mjerenja u obrazovanju.</w:t>
      </w:r>
    </w:p>
    <w:p w:rsidR="00760890" w:rsidRPr="00760890" w:rsidRDefault="00760890" w:rsidP="00760890">
      <w:pPr>
        <w:spacing w:after="43" w:line="240" w:lineRule="auto"/>
        <w:jc w:val="left"/>
        <w:rPr>
          <w:rFonts w:ascii="Times New Roman" w:eastAsia="Times New Roman" w:hAnsi="Times New Roman" w:cs="Times New Roman"/>
          <w:sz w:val="15"/>
          <w:szCs w:val="15"/>
          <w:lang w:eastAsia="hr-HR"/>
        </w:rPr>
      </w:pPr>
      <w:r w:rsidRPr="00760890">
        <w:rPr>
          <w:rFonts w:ascii="Times New Roman" w:eastAsia="Times New Roman" w:hAnsi="Times New Roman" w:cs="Times New Roman"/>
          <w:szCs w:val="24"/>
          <w:lang w:eastAsia="hr-HR"/>
        </w:rPr>
        <w:t>(4) Ravnatelja imenuje i razrješava Upravno vijeće Centra, na način i u postupku utvrđenom Zakonom o ustanovama.</w:t>
      </w:r>
    </w:p>
    <w:p w:rsidR="00760890" w:rsidRPr="00760890" w:rsidRDefault="00760890" w:rsidP="00760890">
      <w:pPr>
        <w:spacing w:after="43" w:line="240" w:lineRule="auto"/>
        <w:jc w:val="left"/>
        <w:rPr>
          <w:rFonts w:ascii="Times New Roman" w:eastAsia="Times New Roman" w:hAnsi="Times New Roman" w:cs="Times New Roman"/>
          <w:sz w:val="15"/>
          <w:szCs w:val="15"/>
          <w:lang w:eastAsia="hr-HR"/>
        </w:rPr>
      </w:pPr>
      <w:r w:rsidRPr="00760890">
        <w:rPr>
          <w:rFonts w:ascii="Times New Roman" w:eastAsia="Times New Roman" w:hAnsi="Times New Roman" w:cs="Times New Roman"/>
          <w:szCs w:val="24"/>
          <w:lang w:eastAsia="hr-HR"/>
        </w:rPr>
        <w:t>(5) Ravnatelj Centra imenuje se na mandat od četiri godine.</w:t>
      </w:r>
    </w:p>
    <w:p w:rsidR="00760890" w:rsidRPr="00760890" w:rsidRDefault="00760890" w:rsidP="00760890">
      <w:pPr>
        <w:spacing w:after="43" w:line="240" w:lineRule="auto"/>
        <w:jc w:val="left"/>
        <w:rPr>
          <w:rFonts w:ascii="Times New Roman" w:eastAsia="Times New Roman" w:hAnsi="Times New Roman" w:cs="Times New Roman"/>
          <w:sz w:val="15"/>
          <w:szCs w:val="15"/>
          <w:lang w:eastAsia="hr-HR"/>
        </w:rPr>
      </w:pPr>
      <w:r w:rsidRPr="00760890">
        <w:rPr>
          <w:rFonts w:ascii="Times New Roman" w:eastAsia="Times New Roman" w:hAnsi="Times New Roman" w:cs="Times New Roman"/>
          <w:szCs w:val="24"/>
          <w:lang w:eastAsia="hr-HR"/>
        </w:rPr>
        <w:t>(6) Uvjeti, način i postupak imenovanja i razrješenja ravnatelja pobliže se utvrđuju statutom Centra.</w:t>
      </w:r>
    </w:p>
    <w:p w:rsidR="00760890" w:rsidRPr="00760890" w:rsidRDefault="00760890" w:rsidP="00760890">
      <w:pPr>
        <w:spacing w:after="43" w:line="240" w:lineRule="auto"/>
        <w:jc w:val="center"/>
        <w:rPr>
          <w:rFonts w:ascii="Times New Roman" w:eastAsia="Times New Roman" w:hAnsi="Times New Roman" w:cs="Times New Roman"/>
          <w:sz w:val="15"/>
          <w:szCs w:val="15"/>
          <w:lang w:eastAsia="hr-HR"/>
        </w:rPr>
      </w:pPr>
      <w:r w:rsidRPr="00760890">
        <w:rPr>
          <w:rFonts w:ascii="Times New Roman" w:eastAsia="Times New Roman" w:hAnsi="Times New Roman" w:cs="Times New Roman"/>
          <w:szCs w:val="24"/>
          <w:lang w:eastAsia="hr-HR"/>
        </w:rPr>
        <w:br/>
        <w:t>Članak 12.</w:t>
      </w:r>
    </w:p>
    <w:p w:rsidR="00760890" w:rsidRPr="00760890" w:rsidRDefault="00760890" w:rsidP="00760890">
      <w:pPr>
        <w:spacing w:after="43" w:line="240" w:lineRule="auto"/>
        <w:jc w:val="left"/>
        <w:rPr>
          <w:rFonts w:ascii="Times New Roman" w:eastAsia="Times New Roman" w:hAnsi="Times New Roman" w:cs="Times New Roman"/>
          <w:sz w:val="15"/>
          <w:szCs w:val="15"/>
          <w:lang w:eastAsia="hr-HR"/>
        </w:rPr>
      </w:pPr>
      <w:r w:rsidRPr="00760890">
        <w:rPr>
          <w:rFonts w:ascii="Times New Roman" w:eastAsia="Times New Roman" w:hAnsi="Times New Roman" w:cs="Times New Roman"/>
          <w:szCs w:val="24"/>
          <w:lang w:eastAsia="hr-HR"/>
        </w:rPr>
        <w:t>(1) Stručno tijelo Centra je Stručni savjet.</w:t>
      </w:r>
    </w:p>
    <w:p w:rsidR="00760890" w:rsidRPr="00760890" w:rsidRDefault="00760890" w:rsidP="00760890">
      <w:pPr>
        <w:spacing w:after="43" w:line="240" w:lineRule="auto"/>
        <w:jc w:val="left"/>
        <w:rPr>
          <w:rFonts w:ascii="Times New Roman" w:eastAsia="Times New Roman" w:hAnsi="Times New Roman" w:cs="Times New Roman"/>
          <w:sz w:val="15"/>
          <w:szCs w:val="15"/>
          <w:lang w:eastAsia="hr-HR"/>
        </w:rPr>
      </w:pPr>
      <w:r w:rsidRPr="00760890">
        <w:rPr>
          <w:rFonts w:ascii="Times New Roman" w:eastAsia="Times New Roman" w:hAnsi="Times New Roman" w:cs="Times New Roman"/>
          <w:szCs w:val="24"/>
          <w:lang w:eastAsia="hr-HR"/>
        </w:rPr>
        <w:t>(2) Stručni savjet ima predsjednika i četiri člana: jednog člana iz reda stručnih djelatnika Centra i tri člana iz reda vanjskih suradnika.</w:t>
      </w:r>
    </w:p>
    <w:p w:rsidR="00760890" w:rsidRPr="00760890" w:rsidRDefault="00760890" w:rsidP="00760890">
      <w:pPr>
        <w:spacing w:after="43" w:line="240" w:lineRule="auto"/>
        <w:jc w:val="left"/>
        <w:rPr>
          <w:rFonts w:ascii="Times New Roman" w:eastAsia="Times New Roman" w:hAnsi="Times New Roman" w:cs="Times New Roman"/>
          <w:sz w:val="15"/>
          <w:szCs w:val="15"/>
          <w:lang w:eastAsia="hr-HR"/>
        </w:rPr>
      </w:pPr>
      <w:r w:rsidRPr="00760890">
        <w:rPr>
          <w:rFonts w:ascii="Times New Roman" w:eastAsia="Times New Roman" w:hAnsi="Times New Roman" w:cs="Times New Roman"/>
          <w:szCs w:val="24"/>
          <w:lang w:eastAsia="hr-HR"/>
        </w:rPr>
        <w:t>(3) Članovi Stručnog savjeta moraju imati doktorat znanosti.</w:t>
      </w:r>
    </w:p>
    <w:p w:rsidR="00760890" w:rsidRPr="00760890" w:rsidRDefault="00760890" w:rsidP="00760890">
      <w:pPr>
        <w:spacing w:after="43" w:line="240" w:lineRule="auto"/>
        <w:jc w:val="left"/>
        <w:rPr>
          <w:rFonts w:ascii="Times New Roman" w:eastAsia="Times New Roman" w:hAnsi="Times New Roman" w:cs="Times New Roman"/>
          <w:sz w:val="15"/>
          <w:szCs w:val="15"/>
          <w:lang w:eastAsia="hr-HR"/>
        </w:rPr>
      </w:pPr>
      <w:r w:rsidRPr="00760890">
        <w:rPr>
          <w:rFonts w:ascii="Times New Roman" w:eastAsia="Times New Roman" w:hAnsi="Times New Roman" w:cs="Times New Roman"/>
          <w:szCs w:val="24"/>
          <w:lang w:eastAsia="hr-HR"/>
        </w:rPr>
        <w:t>(4) Predsjednik Stručnog savjeta je ravnatelj Centra.</w:t>
      </w:r>
    </w:p>
    <w:p w:rsidR="00760890" w:rsidRPr="00760890" w:rsidRDefault="00760890" w:rsidP="00760890">
      <w:pPr>
        <w:spacing w:after="43" w:line="240" w:lineRule="auto"/>
        <w:jc w:val="left"/>
        <w:rPr>
          <w:rFonts w:ascii="Times New Roman" w:eastAsia="Times New Roman" w:hAnsi="Times New Roman" w:cs="Times New Roman"/>
          <w:sz w:val="15"/>
          <w:szCs w:val="15"/>
          <w:lang w:eastAsia="hr-HR"/>
        </w:rPr>
      </w:pPr>
      <w:r w:rsidRPr="00760890">
        <w:rPr>
          <w:rFonts w:ascii="Times New Roman" w:eastAsia="Times New Roman" w:hAnsi="Times New Roman" w:cs="Times New Roman"/>
          <w:szCs w:val="24"/>
          <w:lang w:eastAsia="hr-HR"/>
        </w:rPr>
        <w:t>(5) Članove Stručnog savjeta imenuje Upravno vijeće Centra.</w:t>
      </w:r>
    </w:p>
    <w:p w:rsidR="00760890" w:rsidRPr="00760890" w:rsidRDefault="00760890" w:rsidP="00760890">
      <w:pPr>
        <w:spacing w:after="43" w:line="240" w:lineRule="auto"/>
        <w:jc w:val="left"/>
        <w:rPr>
          <w:rFonts w:ascii="Times New Roman" w:eastAsia="Times New Roman" w:hAnsi="Times New Roman" w:cs="Times New Roman"/>
          <w:sz w:val="15"/>
          <w:szCs w:val="15"/>
          <w:lang w:eastAsia="hr-HR"/>
        </w:rPr>
      </w:pPr>
      <w:r w:rsidRPr="00760890">
        <w:rPr>
          <w:rFonts w:ascii="Times New Roman" w:eastAsia="Times New Roman" w:hAnsi="Times New Roman" w:cs="Times New Roman"/>
          <w:szCs w:val="24"/>
          <w:lang w:eastAsia="hr-HR"/>
        </w:rPr>
        <w:t>(6) Način i postupak imenovanja članova Stručnog savjeta uređuje se statutom Centra.</w:t>
      </w:r>
    </w:p>
    <w:p w:rsidR="00760890" w:rsidRPr="00760890" w:rsidRDefault="00760890" w:rsidP="00760890">
      <w:pPr>
        <w:spacing w:after="43" w:line="240" w:lineRule="auto"/>
        <w:jc w:val="center"/>
        <w:rPr>
          <w:rFonts w:ascii="Times New Roman" w:eastAsia="Times New Roman" w:hAnsi="Times New Roman" w:cs="Times New Roman"/>
          <w:sz w:val="15"/>
          <w:szCs w:val="15"/>
          <w:lang w:eastAsia="hr-HR"/>
        </w:rPr>
      </w:pPr>
      <w:r w:rsidRPr="00760890">
        <w:rPr>
          <w:rFonts w:ascii="Times New Roman" w:eastAsia="Times New Roman" w:hAnsi="Times New Roman" w:cs="Times New Roman"/>
          <w:szCs w:val="24"/>
          <w:lang w:eastAsia="hr-HR"/>
        </w:rPr>
        <w:lastRenderedPageBreak/>
        <w:br/>
        <w:t>IV. NADZOR</w:t>
      </w:r>
    </w:p>
    <w:p w:rsidR="00760890" w:rsidRPr="00760890" w:rsidRDefault="00760890" w:rsidP="00760890">
      <w:pPr>
        <w:spacing w:after="43" w:line="240" w:lineRule="auto"/>
        <w:jc w:val="center"/>
        <w:rPr>
          <w:rFonts w:ascii="Times New Roman" w:eastAsia="Times New Roman" w:hAnsi="Times New Roman" w:cs="Times New Roman"/>
          <w:sz w:val="15"/>
          <w:szCs w:val="15"/>
          <w:lang w:eastAsia="hr-HR"/>
        </w:rPr>
      </w:pPr>
      <w:r w:rsidRPr="00760890">
        <w:rPr>
          <w:rFonts w:ascii="Times New Roman" w:eastAsia="Times New Roman" w:hAnsi="Times New Roman" w:cs="Times New Roman"/>
          <w:szCs w:val="24"/>
          <w:lang w:eastAsia="hr-HR"/>
        </w:rPr>
        <w:br/>
        <w:t>Članak 13.</w:t>
      </w:r>
    </w:p>
    <w:p w:rsidR="00760890" w:rsidRPr="00760890" w:rsidRDefault="00760890" w:rsidP="00760890">
      <w:pPr>
        <w:spacing w:after="43" w:line="240" w:lineRule="auto"/>
        <w:jc w:val="left"/>
        <w:rPr>
          <w:rFonts w:ascii="Times New Roman" w:eastAsia="Times New Roman" w:hAnsi="Times New Roman" w:cs="Times New Roman"/>
          <w:sz w:val="15"/>
          <w:szCs w:val="15"/>
          <w:lang w:eastAsia="hr-HR"/>
        </w:rPr>
      </w:pPr>
      <w:r w:rsidRPr="00760890">
        <w:rPr>
          <w:rFonts w:ascii="Times New Roman" w:eastAsia="Times New Roman" w:hAnsi="Times New Roman" w:cs="Times New Roman"/>
          <w:szCs w:val="24"/>
          <w:lang w:eastAsia="hr-HR"/>
        </w:rPr>
        <w:t>Nadzor nad zakonitošću rada Centra obavlja Ministarstvo.</w:t>
      </w:r>
    </w:p>
    <w:p w:rsidR="00760890" w:rsidRPr="00760890" w:rsidRDefault="00760890" w:rsidP="00760890">
      <w:pPr>
        <w:spacing w:after="43" w:line="240" w:lineRule="auto"/>
        <w:jc w:val="center"/>
        <w:rPr>
          <w:rFonts w:ascii="Times New Roman" w:eastAsia="Times New Roman" w:hAnsi="Times New Roman" w:cs="Times New Roman"/>
          <w:sz w:val="15"/>
          <w:szCs w:val="15"/>
          <w:lang w:eastAsia="hr-HR"/>
        </w:rPr>
      </w:pPr>
      <w:r w:rsidRPr="00760890">
        <w:rPr>
          <w:rFonts w:ascii="Times New Roman" w:eastAsia="Times New Roman" w:hAnsi="Times New Roman" w:cs="Times New Roman"/>
          <w:szCs w:val="24"/>
          <w:lang w:eastAsia="hr-HR"/>
        </w:rPr>
        <w:br/>
        <w:t>V. IMOVINA CENTRA</w:t>
      </w:r>
    </w:p>
    <w:p w:rsidR="00760890" w:rsidRPr="00760890" w:rsidRDefault="00760890" w:rsidP="00760890">
      <w:pPr>
        <w:spacing w:after="43" w:line="240" w:lineRule="auto"/>
        <w:jc w:val="center"/>
        <w:rPr>
          <w:rFonts w:ascii="Times New Roman" w:eastAsia="Times New Roman" w:hAnsi="Times New Roman" w:cs="Times New Roman"/>
          <w:sz w:val="15"/>
          <w:szCs w:val="15"/>
          <w:lang w:eastAsia="hr-HR"/>
        </w:rPr>
      </w:pPr>
      <w:r w:rsidRPr="00760890">
        <w:rPr>
          <w:rFonts w:ascii="Times New Roman" w:eastAsia="Times New Roman" w:hAnsi="Times New Roman" w:cs="Times New Roman"/>
          <w:szCs w:val="24"/>
          <w:lang w:eastAsia="hr-HR"/>
        </w:rPr>
        <w:br/>
        <w:t>Članak 14.</w:t>
      </w:r>
    </w:p>
    <w:p w:rsidR="00760890" w:rsidRPr="00760890" w:rsidRDefault="00760890" w:rsidP="00760890">
      <w:pPr>
        <w:spacing w:after="43" w:line="240" w:lineRule="auto"/>
        <w:jc w:val="left"/>
        <w:rPr>
          <w:rFonts w:ascii="Times New Roman" w:eastAsia="Times New Roman" w:hAnsi="Times New Roman" w:cs="Times New Roman"/>
          <w:sz w:val="15"/>
          <w:szCs w:val="15"/>
          <w:lang w:eastAsia="hr-HR"/>
        </w:rPr>
      </w:pPr>
      <w:r w:rsidRPr="00760890">
        <w:rPr>
          <w:rFonts w:ascii="Times New Roman" w:eastAsia="Times New Roman" w:hAnsi="Times New Roman" w:cs="Times New Roman"/>
          <w:szCs w:val="24"/>
          <w:lang w:eastAsia="hr-HR"/>
        </w:rPr>
        <w:t>(1) Imovinu Centra čine sredstva za rad pribavljena od osnivača, sredstva stečena pružanjem usluga, koristi od prava intelektualnog vlasništva nastalih obavljanjem djelatnosti Centra ili sredstva pribavljena iz drugih izvora, u skladu sa zakonom.</w:t>
      </w:r>
    </w:p>
    <w:p w:rsidR="00760890" w:rsidRPr="00760890" w:rsidRDefault="00760890" w:rsidP="00760890">
      <w:pPr>
        <w:spacing w:after="43" w:line="240" w:lineRule="auto"/>
        <w:jc w:val="left"/>
        <w:rPr>
          <w:rFonts w:ascii="Times New Roman" w:eastAsia="Times New Roman" w:hAnsi="Times New Roman" w:cs="Times New Roman"/>
          <w:sz w:val="15"/>
          <w:szCs w:val="15"/>
          <w:lang w:eastAsia="hr-HR"/>
        </w:rPr>
      </w:pPr>
      <w:r w:rsidRPr="00760890">
        <w:rPr>
          <w:rFonts w:ascii="Times New Roman" w:eastAsia="Times New Roman" w:hAnsi="Times New Roman" w:cs="Times New Roman"/>
          <w:szCs w:val="24"/>
          <w:lang w:eastAsia="hr-HR"/>
        </w:rPr>
        <w:t>(2) Centar ne može bez suglasnosti Vlade Republike Hrvat</w:t>
      </w:r>
      <w:r w:rsidRPr="00760890">
        <w:rPr>
          <w:rFonts w:ascii="Times New Roman" w:eastAsia="Times New Roman" w:hAnsi="Times New Roman" w:cs="Times New Roman"/>
          <w:szCs w:val="24"/>
          <w:lang w:eastAsia="hr-HR"/>
        </w:rPr>
        <w:softHyphen/>
      </w:r>
      <w:proofErr w:type="spellStart"/>
      <w:r w:rsidRPr="00760890">
        <w:rPr>
          <w:rFonts w:ascii="Times New Roman" w:eastAsia="Times New Roman" w:hAnsi="Times New Roman" w:cs="Times New Roman"/>
          <w:szCs w:val="24"/>
          <w:lang w:eastAsia="hr-HR"/>
        </w:rPr>
        <w:t>ske</w:t>
      </w:r>
      <w:proofErr w:type="spellEnd"/>
      <w:r w:rsidRPr="00760890">
        <w:rPr>
          <w:rFonts w:ascii="Times New Roman" w:eastAsia="Times New Roman" w:hAnsi="Times New Roman" w:cs="Times New Roman"/>
          <w:szCs w:val="24"/>
          <w:lang w:eastAsia="hr-HR"/>
        </w:rPr>
        <w:t xml:space="preserve"> steći, opteretiti ili otuđiti nekretninu i drugu imovinu čija je vrijednost veća od vrijednosti utvrđene statutom Centra.</w:t>
      </w:r>
    </w:p>
    <w:p w:rsidR="00760890" w:rsidRPr="00760890" w:rsidRDefault="00760890" w:rsidP="00760890">
      <w:pPr>
        <w:spacing w:after="43" w:line="240" w:lineRule="auto"/>
        <w:jc w:val="center"/>
        <w:rPr>
          <w:rFonts w:ascii="Times New Roman" w:eastAsia="Times New Roman" w:hAnsi="Times New Roman" w:cs="Times New Roman"/>
          <w:sz w:val="15"/>
          <w:szCs w:val="15"/>
          <w:lang w:eastAsia="hr-HR"/>
        </w:rPr>
      </w:pPr>
      <w:r w:rsidRPr="00760890">
        <w:rPr>
          <w:rFonts w:ascii="Times New Roman" w:eastAsia="Times New Roman" w:hAnsi="Times New Roman" w:cs="Times New Roman"/>
          <w:szCs w:val="24"/>
          <w:lang w:eastAsia="hr-HR"/>
        </w:rPr>
        <w:br/>
        <w:t>Članak 15.</w:t>
      </w:r>
    </w:p>
    <w:p w:rsidR="00760890" w:rsidRPr="00760890" w:rsidRDefault="00760890" w:rsidP="00760890">
      <w:pPr>
        <w:spacing w:after="43" w:line="240" w:lineRule="auto"/>
        <w:jc w:val="left"/>
        <w:rPr>
          <w:rFonts w:ascii="Times New Roman" w:eastAsia="Times New Roman" w:hAnsi="Times New Roman" w:cs="Times New Roman"/>
          <w:sz w:val="15"/>
          <w:szCs w:val="15"/>
          <w:lang w:eastAsia="hr-HR"/>
        </w:rPr>
      </w:pPr>
      <w:r w:rsidRPr="00760890">
        <w:rPr>
          <w:rFonts w:ascii="Times New Roman" w:eastAsia="Times New Roman" w:hAnsi="Times New Roman" w:cs="Times New Roman"/>
          <w:szCs w:val="24"/>
          <w:lang w:eastAsia="hr-HR"/>
        </w:rPr>
        <w:t>(1) Centar odgovara za obveze cijelom svojom imovinom.</w:t>
      </w:r>
    </w:p>
    <w:p w:rsidR="00760890" w:rsidRPr="00760890" w:rsidRDefault="00760890" w:rsidP="00760890">
      <w:pPr>
        <w:spacing w:after="43" w:line="240" w:lineRule="auto"/>
        <w:jc w:val="left"/>
        <w:rPr>
          <w:rFonts w:ascii="Times New Roman" w:eastAsia="Times New Roman" w:hAnsi="Times New Roman" w:cs="Times New Roman"/>
          <w:sz w:val="15"/>
          <w:szCs w:val="15"/>
          <w:lang w:eastAsia="hr-HR"/>
        </w:rPr>
      </w:pPr>
      <w:r w:rsidRPr="00760890">
        <w:rPr>
          <w:rFonts w:ascii="Times New Roman" w:eastAsia="Times New Roman" w:hAnsi="Times New Roman" w:cs="Times New Roman"/>
          <w:szCs w:val="24"/>
          <w:lang w:eastAsia="hr-HR"/>
        </w:rPr>
        <w:t>(2) Za obveze Centra solidarno i neograničeno odgovara osnivač.</w:t>
      </w:r>
    </w:p>
    <w:p w:rsidR="00760890" w:rsidRPr="00760890" w:rsidRDefault="00760890" w:rsidP="00760890">
      <w:pPr>
        <w:spacing w:after="43" w:line="240" w:lineRule="auto"/>
        <w:jc w:val="center"/>
        <w:rPr>
          <w:rFonts w:ascii="Times New Roman" w:eastAsia="Times New Roman" w:hAnsi="Times New Roman" w:cs="Times New Roman"/>
          <w:sz w:val="15"/>
          <w:szCs w:val="15"/>
          <w:lang w:eastAsia="hr-HR"/>
        </w:rPr>
      </w:pPr>
      <w:r w:rsidRPr="00760890">
        <w:rPr>
          <w:rFonts w:ascii="Times New Roman" w:eastAsia="Times New Roman" w:hAnsi="Times New Roman" w:cs="Times New Roman"/>
          <w:szCs w:val="24"/>
          <w:lang w:eastAsia="hr-HR"/>
        </w:rPr>
        <w:br/>
        <w:t>VI. ZAVRŠNE ODREDBE</w:t>
      </w:r>
    </w:p>
    <w:p w:rsidR="00760890" w:rsidRPr="00760890" w:rsidRDefault="00760890" w:rsidP="00760890">
      <w:pPr>
        <w:spacing w:after="43" w:line="240" w:lineRule="auto"/>
        <w:jc w:val="center"/>
        <w:rPr>
          <w:rFonts w:ascii="Times New Roman" w:eastAsia="Times New Roman" w:hAnsi="Times New Roman" w:cs="Times New Roman"/>
          <w:sz w:val="15"/>
          <w:szCs w:val="15"/>
          <w:lang w:eastAsia="hr-HR"/>
        </w:rPr>
      </w:pPr>
      <w:r w:rsidRPr="00760890">
        <w:rPr>
          <w:rFonts w:ascii="Times New Roman" w:eastAsia="Times New Roman" w:hAnsi="Times New Roman" w:cs="Times New Roman"/>
          <w:szCs w:val="24"/>
          <w:lang w:eastAsia="hr-HR"/>
        </w:rPr>
        <w:br/>
        <w:t>Članak 16.</w:t>
      </w:r>
    </w:p>
    <w:p w:rsidR="00760890" w:rsidRPr="00760890" w:rsidRDefault="00760890" w:rsidP="00760890">
      <w:pPr>
        <w:spacing w:after="43" w:line="240" w:lineRule="auto"/>
        <w:jc w:val="left"/>
        <w:rPr>
          <w:rFonts w:ascii="Times New Roman" w:eastAsia="Times New Roman" w:hAnsi="Times New Roman" w:cs="Times New Roman"/>
          <w:sz w:val="15"/>
          <w:szCs w:val="15"/>
          <w:lang w:eastAsia="hr-HR"/>
        </w:rPr>
      </w:pPr>
      <w:r w:rsidRPr="00760890">
        <w:rPr>
          <w:rFonts w:ascii="Times New Roman" w:eastAsia="Times New Roman" w:hAnsi="Times New Roman" w:cs="Times New Roman"/>
          <w:szCs w:val="24"/>
          <w:lang w:eastAsia="hr-HR"/>
        </w:rPr>
        <w:t>(1) Vlada Republike Hrvatske će u roku 30 dana od dana stupanja na snagu ovoga Zakona, na prijedlog ministra znanosti, obrazovanja i športa, imenovati privremenog ravnatelja Centra.</w:t>
      </w:r>
    </w:p>
    <w:p w:rsidR="00760890" w:rsidRPr="00760890" w:rsidRDefault="00760890" w:rsidP="00760890">
      <w:pPr>
        <w:spacing w:after="43" w:line="240" w:lineRule="auto"/>
        <w:jc w:val="left"/>
        <w:rPr>
          <w:rFonts w:ascii="Times New Roman" w:eastAsia="Times New Roman" w:hAnsi="Times New Roman" w:cs="Times New Roman"/>
          <w:sz w:val="15"/>
          <w:szCs w:val="15"/>
          <w:lang w:eastAsia="hr-HR"/>
        </w:rPr>
      </w:pPr>
      <w:r w:rsidRPr="00760890">
        <w:rPr>
          <w:rFonts w:ascii="Times New Roman" w:eastAsia="Times New Roman" w:hAnsi="Times New Roman" w:cs="Times New Roman"/>
          <w:szCs w:val="24"/>
          <w:lang w:eastAsia="hr-HR"/>
        </w:rPr>
        <w:t>(2) Privremeni ravnatelj obavit će pripreme za početak rada Centra, donijeti privremeni statut Centra, uz suglasnost Vlade Republike Hrvatske, u roku petnaest dana od dana imenovanja, podnijeti prijavu za upis u sudski registar te poduzeti radnje za konstituiranje upravnog vijeća.</w:t>
      </w:r>
    </w:p>
    <w:p w:rsidR="00760890" w:rsidRPr="00760890" w:rsidRDefault="00760890" w:rsidP="00760890">
      <w:pPr>
        <w:spacing w:after="43" w:line="240" w:lineRule="auto"/>
        <w:jc w:val="left"/>
        <w:rPr>
          <w:rFonts w:ascii="Times New Roman" w:eastAsia="Times New Roman" w:hAnsi="Times New Roman" w:cs="Times New Roman"/>
          <w:sz w:val="15"/>
          <w:szCs w:val="15"/>
          <w:lang w:eastAsia="hr-HR"/>
        </w:rPr>
      </w:pPr>
      <w:r w:rsidRPr="00760890">
        <w:rPr>
          <w:rFonts w:ascii="Times New Roman" w:eastAsia="Times New Roman" w:hAnsi="Times New Roman" w:cs="Times New Roman"/>
          <w:szCs w:val="24"/>
          <w:lang w:eastAsia="hr-HR"/>
        </w:rPr>
        <w:t>(3) Centar može početi obavljati djelatnost danom upisa u sudski registar.</w:t>
      </w:r>
    </w:p>
    <w:p w:rsidR="00760890" w:rsidRPr="00760890" w:rsidRDefault="00760890" w:rsidP="00760890">
      <w:pPr>
        <w:spacing w:after="43" w:line="240" w:lineRule="auto"/>
        <w:jc w:val="left"/>
        <w:rPr>
          <w:rFonts w:ascii="Times New Roman" w:eastAsia="Times New Roman" w:hAnsi="Times New Roman" w:cs="Times New Roman"/>
          <w:sz w:val="15"/>
          <w:szCs w:val="15"/>
          <w:lang w:eastAsia="hr-HR"/>
        </w:rPr>
      </w:pPr>
      <w:r w:rsidRPr="00760890">
        <w:rPr>
          <w:rFonts w:ascii="Times New Roman" w:eastAsia="Times New Roman" w:hAnsi="Times New Roman" w:cs="Times New Roman"/>
          <w:szCs w:val="24"/>
          <w:lang w:eastAsia="hr-HR"/>
        </w:rPr>
        <w:t>(4) Privremeni statut iz stavka 2. ovoga članka primjenjivat će se do stupanja na snagu Statuta kojega će donijeti Upravno vijeće Centra, u roku 30 dana od dana njegovog imenovanja.</w:t>
      </w:r>
    </w:p>
    <w:p w:rsidR="00760890" w:rsidRPr="00760890" w:rsidRDefault="00760890" w:rsidP="00760890">
      <w:pPr>
        <w:spacing w:after="43" w:line="240" w:lineRule="auto"/>
        <w:jc w:val="center"/>
        <w:rPr>
          <w:rFonts w:ascii="Times New Roman" w:eastAsia="Times New Roman" w:hAnsi="Times New Roman" w:cs="Times New Roman"/>
          <w:sz w:val="15"/>
          <w:szCs w:val="15"/>
          <w:lang w:eastAsia="hr-HR"/>
        </w:rPr>
      </w:pPr>
      <w:r w:rsidRPr="00760890">
        <w:rPr>
          <w:rFonts w:ascii="Times New Roman" w:eastAsia="Times New Roman" w:hAnsi="Times New Roman" w:cs="Times New Roman"/>
          <w:szCs w:val="24"/>
          <w:lang w:eastAsia="hr-HR"/>
        </w:rPr>
        <w:br/>
        <w:t>Članak 17.</w:t>
      </w:r>
    </w:p>
    <w:p w:rsidR="00760890" w:rsidRPr="00760890" w:rsidRDefault="00760890" w:rsidP="00760890">
      <w:pPr>
        <w:spacing w:after="43" w:line="240" w:lineRule="auto"/>
        <w:jc w:val="left"/>
        <w:rPr>
          <w:rFonts w:ascii="Times New Roman" w:eastAsia="Times New Roman" w:hAnsi="Times New Roman" w:cs="Times New Roman"/>
          <w:sz w:val="15"/>
          <w:szCs w:val="15"/>
          <w:lang w:eastAsia="hr-HR"/>
        </w:rPr>
      </w:pPr>
      <w:r w:rsidRPr="00760890">
        <w:rPr>
          <w:rFonts w:ascii="Times New Roman" w:eastAsia="Times New Roman" w:hAnsi="Times New Roman" w:cs="Times New Roman"/>
          <w:szCs w:val="24"/>
          <w:lang w:eastAsia="hr-HR"/>
        </w:rPr>
        <w:t>Ovaj Zakon stupa na snagu osmoga dana od dana objave u »Narodnim novinama«.</w:t>
      </w:r>
    </w:p>
    <w:p w:rsidR="00BB0A69" w:rsidRDefault="00BB0A69"/>
    <w:sectPr w:rsidR="00BB0A69" w:rsidSect="00BB0A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60890"/>
    <w:rsid w:val="001F1B91"/>
    <w:rsid w:val="00217743"/>
    <w:rsid w:val="005C5AE9"/>
    <w:rsid w:val="00714E8D"/>
    <w:rsid w:val="00760890"/>
    <w:rsid w:val="00B22443"/>
    <w:rsid w:val="00BB0A69"/>
    <w:rsid w:val="00C57CCC"/>
    <w:rsid w:val="00CE2D11"/>
    <w:rsid w:val="00EF0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B91"/>
    <w:pPr>
      <w:jc w:val="both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6089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5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99424">
          <w:marLeft w:val="376"/>
          <w:marRight w:val="37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81296">
              <w:marLeft w:val="0"/>
              <w:marRight w:val="0"/>
              <w:marTop w:val="24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779436">
              <w:marLeft w:val="0"/>
              <w:marRight w:val="0"/>
              <w:marTop w:val="128"/>
              <w:marBottom w:val="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99399">
              <w:marLeft w:val="0"/>
              <w:marRight w:val="0"/>
              <w:marTop w:val="86"/>
              <w:marBottom w:val="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784183">
              <w:marLeft w:val="0"/>
              <w:marRight w:val="0"/>
              <w:marTop w:val="0"/>
              <w:marBottom w:val="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47448">
              <w:marLeft w:val="0"/>
              <w:marRight w:val="0"/>
              <w:marTop w:val="0"/>
              <w:marBottom w:val="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732334">
              <w:marLeft w:val="0"/>
              <w:marRight w:val="0"/>
              <w:marTop w:val="86"/>
              <w:marBottom w:val="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062649">
              <w:marLeft w:val="0"/>
              <w:marRight w:val="0"/>
              <w:marTop w:val="0"/>
              <w:marBottom w:val="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538361">
              <w:marLeft w:val="0"/>
              <w:marRight w:val="0"/>
              <w:marTop w:val="86"/>
              <w:marBottom w:val="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0825">
              <w:marLeft w:val="0"/>
              <w:marRight w:val="0"/>
              <w:marTop w:val="0"/>
              <w:marBottom w:val="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136224">
              <w:marLeft w:val="0"/>
              <w:marRight w:val="0"/>
              <w:marTop w:val="0"/>
              <w:marBottom w:val="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435523">
              <w:marLeft w:val="0"/>
              <w:marRight w:val="0"/>
              <w:marTop w:val="128"/>
              <w:marBottom w:val="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323683">
              <w:marLeft w:val="0"/>
              <w:marRight w:val="0"/>
              <w:marTop w:val="86"/>
              <w:marBottom w:val="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92535">
              <w:marLeft w:val="0"/>
              <w:marRight w:val="0"/>
              <w:marTop w:val="0"/>
              <w:marBottom w:val="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645449">
              <w:marLeft w:val="0"/>
              <w:marRight w:val="0"/>
              <w:marTop w:val="0"/>
              <w:marBottom w:val="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9835">
              <w:marLeft w:val="0"/>
              <w:marRight w:val="0"/>
              <w:marTop w:val="0"/>
              <w:marBottom w:val="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402463">
              <w:marLeft w:val="0"/>
              <w:marRight w:val="0"/>
              <w:marTop w:val="0"/>
              <w:marBottom w:val="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753351">
              <w:marLeft w:val="0"/>
              <w:marRight w:val="0"/>
              <w:marTop w:val="0"/>
              <w:marBottom w:val="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969573">
              <w:marLeft w:val="0"/>
              <w:marRight w:val="0"/>
              <w:marTop w:val="0"/>
              <w:marBottom w:val="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474070">
              <w:marLeft w:val="0"/>
              <w:marRight w:val="0"/>
              <w:marTop w:val="0"/>
              <w:marBottom w:val="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591808">
              <w:marLeft w:val="0"/>
              <w:marRight w:val="0"/>
              <w:marTop w:val="0"/>
              <w:marBottom w:val="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025674">
              <w:marLeft w:val="0"/>
              <w:marRight w:val="0"/>
              <w:marTop w:val="0"/>
              <w:marBottom w:val="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636408">
              <w:marLeft w:val="0"/>
              <w:marRight w:val="0"/>
              <w:marTop w:val="0"/>
              <w:marBottom w:val="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172105">
              <w:marLeft w:val="0"/>
              <w:marRight w:val="0"/>
              <w:marTop w:val="0"/>
              <w:marBottom w:val="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63302">
              <w:marLeft w:val="0"/>
              <w:marRight w:val="0"/>
              <w:marTop w:val="0"/>
              <w:marBottom w:val="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8341">
              <w:marLeft w:val="0"/>
              <w:marRight w:val="0"/>
              <w:marTop w:val="0"/>
              <w:marBottom w:val="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352533">
              <w:marLeft w:val="0"/>
              <w:marRight w:val="0"/>
              <w:marTop w:val="0"/>
              <w:marBottom w:val="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689162">
              <w:marLeft w:val="0"/>
              <w:marRight w:val="0"/>
              <w:marTop w:val="0"/>
              <w:marBottom w:val="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13616">
              <w:marLeft w:val="0"/>
              <w:marRight w:val="0"/>
              <w:marTop w:val="0"/>
              <w:marBottom w:val="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558084">
              <w:marLeft w:val="0"/>
              <w:marRight w:val="0"/>
              <w:marTop w:val="0"/>
              <w:marBottom w:val="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49161">
              <w:marLeft w:val="0"/>
              <w:marRight w:val="0"/>
              <w:marTop w:val="0"/>
              <w:marBottom w:val="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934710">
              <w:marLeft w:val="0"/>
              <w:marRight w:val="0"/>
              <w:marTop w:val="0"/>
              <w:marBottom w:val="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902612">
              <w:marLeft w:val="0"/>
              <w:marRight w:val="0"/>
              <w:marTop w:val="0"/>
              <w:marBottom w:val="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771752">
              <w:marLeft w:val="0"/>
              <w:marRight w:val="0"/>
              <w:marTop w:val="0"/>
              <w:marBottom w:val="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82386">
              <w:marLeft w:val="0"/>
              <w:marRight w:val="0"/>
              <w:marTop w:val="86"/>
              <w:marBottom w:val="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311781">
              <w:marLeft w:val="0"/>
              <w:marRight w:val="0"/>
              <w:marTop w:val="0"/>
              <w:marBottom w:val="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902914">
              <w:marLeft w:val="0"/>
              <w:marRight w:val="0"/>
              <w:marTop w:val="86"/>
              <w:marBottom w:val="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423608">
              <w:marLeft w:val="0"/>
              <w:marRight w:val="0"/>
              <w:marTop w:val="0"/>
              <w:marBottom w:val="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91834">
              <w:marLeft w:val="0"/>
              <w:marRight w:val="0"/>
              <w:marTop w:val="0"/>
              <w:marBottom w:val="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098428">
              <w:marLeft w:val="0"/>
              <w:marRight w:val="0"/>
              <w:marTop w:val="0"/>
              <w:marBottom w:val="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548269">
              <w:marLeft w:val="0"/>
              <w:marRight w:val="0"/>
              <w:marTop w:val="128"/>
              <w:marBottom w:val="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373507">
              <w:marLeft w:val="0"/>
              <w:marRight w:val="0"/>
              <w:marTop w:val="86"/>
              <w:marBottom w:val="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548964">
              <w:marLeft w:val="0"/>
              <w:marRight w:val="0"/>
              <w:marTop w:val="0"/>
              <w:marBottom w:val="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712656">
              <w:marLeft w:val="0"/>
              <w:marRight w:val="0"/>
              <w:marTop w:val="0"/>
              <w:marBottom w:val="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756912">
              <w:marLeft w:val="0"/>
              <w:marRight w:val="0"/>
              <w:marTop w:val="86"/>
              <w:marBottom w:val="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941616">
              <w:marLeft w:val="0"/>
              <w:marRight w:val="0"/>
              <w:marTop w:val="0"/>
              <w:marBottom w:val="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39927">
              <w:marLeft w:val="0"/>
              <w:marRight w:val="0"/>
              <w:marTop w:val="0"/>
              <w:marBottom w:val="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736010">
              <w:marLeft w:val="0"/>
              <w:marRight w:val="0"/>
              <w:marTop w:val="0"/>
              <w:marBottom w:val="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647739">
              <w:marLeft w:val="0"/>
              <w:marRight w:val="0"/>
              <w:marTop w:val="0"/>
              <w:marBottom w:val="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436458">
              <w:marLeft w:val="0"/>
              <w:marRight w:val="0"/>
              <w:marTop w:val="0"/>
              <w:marBottom w:val="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06233">
              <w:marLeft w:val="0"/>
              <w:marRight w:val="0"/>
              <w:marTop w:val="0"/>
              <w:marBottom w:val="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73628">
              <w:marLeft w:val="0"/>
              <w:marRight w:val="0"/>
              <w:marTop w:val="0"/>
              <w:marBottom w:val="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745388">
              <w:marLeft w:val="0"/>
              <w:marRight w:val="0"/>
              <w:marTop w:val="0"/>
              <w:marBottom w:val="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022024">
              <w:marLeft w:val="0"/>
              <w:marRight w:val="0"/>
              <w:marTop w:val="0"/>
              <w:marBottom w:val="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968694">
              <w:marLeft w:val="0"/>
              <w:marRight w:val="0"/>
              <w:marTop w:val="0"/>
              <w:marBottom w:val="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87118">
              <w:marLeft w:val="0"/>
              <w:marRight w:val="0"/>
              <w:marTop w:val="0"/>
              <w:marBottom w:val="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029020">
              <w:marLeft w:val="0"/>
              <w:marRight w:val="0"/>
              <w:marTop w:val="0"/>
              <w:marBottom w:val="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793713">
              <w:marLeft w:val="0"/>
              <w:marRight w:val="0"/>
              <w:marTop w:val="0"/>
              <w:marBottom w:val="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233800">
              <w:marLeft w:val="0"/>
              <w:marRight w:val="0"/>
              <w:marTop w:val="86"/>
              <w:marBottom w:val="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2366">
              <w:marLeft w:val="0"/>
              <w:marRight w:val="0"/>
              <w:marTop w:val="0"/>
              <w:marBottom w:val="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82678">
              <w:marLeft w:val="0"/>
              <w:marRight w:val="0"/>
              <w:marTop w:val="0"/>
              <w:marBottom w:val="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88588">
              <w:marLeft w:val="0"/>
              <w:marRight w:val="0"/>
              <w:marTop w:val="86"/>
              <w:marBottom w:val="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482081">
              <w:marLeft w:val="0"/>
              <w:marRight w:val="0"/>
              <w:marTop w:val="0"/>
              <w:marBottom w:val="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723484">
              <w:marLeft w:val="0"/>
              <w:marRight w:val="0"/>
              <w:marTop w:val="0"/>
              <w:marBottom w:val="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671116">
              <w:marLeft w:val="0"/>
              <w:marRight w:val="0"/>
              <w:marTop w:val="0"/>
              <w:marBottom w:val="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96514">
              <w:marLeft w:val="0"/>
              <w:marRight w:val="0"/>
              <w:marTop w:val="0"/>
              <w:marBottom w:val="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682431">
              <w:marLeft w:val="0"/>
              <w:marRight w:val="0"/>
              <w:marTop w:val="86"/>
              <w:marBottom w:val="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231822">
              <w:marLeft w:val="0"/>
              <w:marRight w:val="0"/>
              <w:marTop w:val="0"/>
              <w:marBottom w:val="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579205">
              <w:marLeft w:val="0"/>
              <w:marRight w:val="0"/>
              <w:marTop w:val="0"/>
              <w:marBottom w:val="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3107">
              <w:marLeft w:val="0"/>
              <w:marRight w:val="0"/>
              <w:marTop w:val="0"/>
              <w:marBottom w:val="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58247">
              <w:marLeft w:val="0"/>
              <w:marRight w:val="0"/>
              <w:marTop w:val="0"/>
              <w:marBottom w:val="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388118">
              <w:marLeft w:val="0"/>
              <w:marRight w:val="0"/>
              <w:marTop w:val="0"/>
              <w:marBottom w:val="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550589">
              <w:marLeft w:val="0"/>
              <w:marRight w:val="0"/>
              <w:marTop w:val="0"/>
              <w:marBottom w:val="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162199">
              <w:marLeft w:val="0"/>
              <w:marRight w:val="0"/>
              <w:marTop w:val="0"/>
              <w:marBottom w:val="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57970">
              <w:marLeft w:val="0"/>
              <w:marRight w:val="0"/>
              <w:marTop w:val="0"/>
              <w:marBottom w:val="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351043">
              <w:marLeft w:val="0"/>
              <w:marRight w:val="0"/>
              <w:marTop w:val="0"/>
              <w:marBottom w:val="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87228">
              <w:marLeft w:val="0"/>
              <w:marRight w:val="0"/>
              <w:marTop w:val="86"/>
              <w:marBottom w:val="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40754">
              <w:marLeft w:val="0"/>
              <w:marRight w:val="0"/>
              <w:marTop w:val="0"/>
              <w:marBottom w:val="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286112">
              <w:marLeft w:val="0"/>
              <w:marRight w:val="0"/>
              <w:marTop w:val="0"/>
              <w:marBottom w:val="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152812">
              <w:marLeft w:val="0"/>
              <w:marRight w:val="0"/>
              <w:marTop w:val="0"/>
              <w:marBottom w:val="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56663">
              <w:marLeft w:val="0"/>
              <w:marRight w:val="0"/>
              <w:marTop w:val="0"/>
              <w:marBottom w:val="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476436">
              <w:marLeft w:val="0"/>
              <w:marRight w:val="0"/>
              <w:marTop w:val="0"/>
              <w:marBottom w:val="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258646">
              <w:marLeft w:val="0"/>
              <w:marRight w:val="0"/>
              <w:marTop w:val="0"/>
              <w:marBottom w:val="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088855">
              <w:marLeft w:val="0"/>
              <w:marRight w:val="0"/>
              <w:marTop w:val="128"/>
              <w:marBottom w:val="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3691">
              <w:marLeft w:val="0"/>
              <w:marRight w:val="0"/>
              <w:marTop w:val="86"/>
              <w:marBottom w:val="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765296">
              <w:marLeft w:val="0"/>
              <w:marRight w:val="0"/>
              <w:marTop w:val="0"/>
              <w:marBottom w:val="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963754">
              <w:marLeft w:val="0"/>
              <w:marRight w:val="0"/>
              <w:marTop w:val="128"/>
              <w:marBottom w:val="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900485">
              <w:marLeft w:val="0"/>
              <w:marRight w:val="0"/>
              <w:marTop w:val="86"/>
              <w:marBottom w:val="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6370">
              <w:marLeft w:val="0"/>
              <w:marRight w:val="0"/>
              <w:marTop w:val="0"/>
              <w:marBottom w:val="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260533">
              <w:marLeft w:val="0"/>
              <w:marRight w:val="0"/>
              <w:marTop w:val="0"/>
              <w:marBottom w:val="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25624">
              <w:marLeft w:val="0"/>
              <w:marRight w:val="0"/>
              <w:marTop w:val="86"/>
              <w:marBottom w:val="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705575">
              <w:marLeft w:val="0"/>
              <w:marRight w:val="0"/>
              <w:marTop w:val="0"/>
              <w:marBottom w:val="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77990">
              <w:marLeft w:val="0"/>
              <w:marRight w:val="0"/>
              <w:marTop w:val="0"/>
              <w:marBottom w:val="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268">
              <w:marLeft w:val="0"/>
              <w:marRight w:val="0"/>
              <w:marTop w:val="128"/>
              <w:marBottom w:val="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38434">
              <w:marLeft w:val="0"/>
              <w:marRight w:val="0"/>
              <w:marTop w:val="86"/>
              <w:marBottom w:val="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001076">
              <w:marLeft w:val="0"/>
              <w:marRight w:val="0"/>
              <w:marTop w:val="0"/>
              <w:marBottom w:val="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97791">
              <w:marLeft w:val="0"/>
              <w:marRight w:val="0"/>
              <w:marTop w:val="0"/>
              <w:marBottom w:val="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23182">
              <w:marLeft w:val="0"/>
              <w:marRight w:val="0"/>
              <w:marTop w:val="0"/>
              <w:marBottom w:val="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48783">
              <w:marLeft w:val="0"/>
              <w:marRight w:val="0"/>
              <w:marTop w:val="0"/>
              <w:marBottom w:val="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73235">
              <w:marLeft w:val="0"/>
              <w:marRight w:val="0"/>
              <w:marTop w:val="86"/>
              <w:marBottom w:val="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146006">
              <w:marLeft w:val="0"/>
              <w:marRight w:val="0"/>
              <w:marTop w:val="0"/>
              <w:marBottom w:val="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1194</Words>
  <Characters>6811</Characters>
  <Application>Microsoft Office Word</Application>
  <DocSecurity>0</DocSecurity>
  <Lines>56</Lines>
  <Paragraphs>15</Paragraphs>
  <ScaleCrop>false</ScaleCrop>
  <Company/>
  <LinksUpToDate>false</LinksUpToDate>
  <CharactersWithSpaces>7990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Darko</dc:creator>
  <cp:lastModifiedBy>Darko</cp:lastModifiedBy>
  <cp:revision>1</cp:revision>
  <dcterms:created xsi:type="dcterms:W3CDTF">2011-07-02T14:34:00Z</dcterms:created>
  <dcterms:modified xsi:type="dcterms:W3CDTF">2011-07-02T14:38:00Z</dcterms:modified>
</cp:coreProperties>
</file>